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86C3" w14:textId="77777777" w:rsidR="000B2307" w:rsidRPr="000B2307" w:rsidRDefault="000B2307" w:rsidP="000B2307">
      <w:pPr>
        <w:spacing w:after="0" w:line="240" w:lineRule="auto"/>
        <w:jc w:val="center"/>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SYLLABUS</w:t>
      </w:r>
    </w:p>
    <w:p w14:paraId="2707A568" w14:textId="64B437C2" w:rsidR="000B2307" w:rsidRPr="000B2307" w:rsidRDefault="000B2307" w:rsidP="000B2307">
      <w:pPr>
        <w:spacing w:after="0" w:line="240" w:lineRule="auto"/>
        <w:jc w:val="center"/>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Fall semester 202</w:t>
      </w:r>
      <w:r w:rsidR="007B252C">
        <w:rPr>
          <w:rFonts w:ascii="Times New Roman" w:eastAsia="Times New Roman" w:hAnsi="Times New Roman" w:cs="Times New Roman"/>
          <w:b/>
          <w:kern w:val="0"/>
          <w:sz w:val="20"/>
          <w:szCs w:val="20"/>
          <w:lang w:val="ru-RU"/>
          <w14:ligatures w14:val="none"/>
        </w:rPr>
        <w:t>5</w:t>
      </w:r>
      <w:r w:rsidRPr="000B2307">
        <w:rPr>
          <w:rFonts w:ascii="Times New Roman" w:eastAsia="Times New Roman" w:hAnsi="Times New Roman" w:cs="Times New Roman"/>
          <w:b/>
          <w:kern w:val="0"/>
          <w:sz w:val="20"/>
          <w:szCs w:val="20"/>
          <w:lang w:val="en"/>
          <w14:ligatures w14:val="none"/>
        </w:rPr>
        <w:t>-202</w:t>
      </w:r>
      <w:r w:rsidR="007B252C">
        <w:rPr>
          <w:rFonts w:ascii="Times New Roman" w:eastAsia="Times New Roman" w:hAnsi="Times New Roman" w:cs="Times New Roman"/>
          <w:b/>
          <w:kern w:val="0"/>
          <w:sz w:val="20"/>
          <w:szCs w:val="20"/>
          <w:lang w:val="ru-RU"/>
          <w14:ligatures w14:val="none"/>
        </w:rPr>
        <w:t>6</w:t>
      </w:r>
      <w:r w:rsidRPr="000B2307">
        <w:rPr>
          <w:rFonts w:ascii="Times New Roman" w:eastAsia="Times New Roman" w:hAnsi="Times New Roman" w:cs="Times New Roman"/>
          <w:b/>
          <w:kern w:val="0"/>
          <w:sz w:val="20"/>
          <w:szCs w:val="20"/>
          <w:lang w:val="en"/>
          <w14:ligatures w14:val="none"/>
        </w:rPr>
        <w:t xml:space="preserve"> academic year</w:t>
      </w:r>
    </w:p>
    <w:p w14:paraId="1FA119AA" w14:textId="0C6BFA9B" w:rsidR="00171A04" w:rsidRPr="00171A04" w:rsidRDefault="000B2307" w:rsidP="00171A04">
      <w:pPr>
        <w:spacing w:after="0" w:line="240" w:lineRule="auto"/>
        <w:jc w:val="center"/>
        <w:rPr>
          <w:rFonts w:ascii="Times New Roman" w:eastAsia="Calibri" w:hAnsi="Times New Roman" w:cs="Times New Roman"/>
          <w:b/>
          <w:bCs/>
          <w:kern w:val="0"/>
          <w:shd w:val="clear" w:color="auto" w:fill="FFFFFF"/>
          <w:lang w:val="en-US"/>
          <w14:ligatures w14:val="none"/>
        </w:rPr>
      </w:pPr>
      <w:r w:rsidRPr="000B2307">
        <w:rPr>
          <w:rFonts w:ascii="Times New Roman" w:eastAsia="Times New Roman" w:hAnsi="Times New Roman" w:cs="Times New Roman"/>
          <w:b/>
          <w:kern w:val="0"/>
          <w:sz w:val="20"/>
          <w:szCs w:val="20"/>
          <w:lang w:val="en-US"/>
          <w14:ligatures w14:val="none"/>
        </w:rPr>
        <w:t>E</w:t>
      </w:r>
      <w:proofErr w:type="spellStart"/>
      <w:r w:rsidRPr="000B2307">
        <w:rPr>
          <w:rFonts w:ascii="Times New Roman" w:eastAsia="Times New Roman" w:hAnsi="Times New Roman" w:cs="Times New Roman"/>
          <w:b/>
          <w:kern w:val="0"/>
          <w:sz w:val="20"/>
          <w:szCs w:val="20"/>
          <w:lang w:val="en"/>
          <w14:ligatures w14:val="none"/>
        </w:rPr>
        <w:t>ducational</w:t>
      </w:r>
      <w:proofErr w:type="spellEnd"/>
      <w:r w:rsidRPr="000B2307">
        <w:rPr>
          <w:rFonts w:ascii="Times New Roman" w:eastAsia="Times New Roman" w:hAnsi="Times New Roman" w:cs="Times New Roman"/>
          <w:b/>
          <w:kern w:val="0"/>
          <w:sz w:val="20"/>
          <w:szCs w:val="20"/>
          <w:lang w:val="en"/>
          <w14:ligatures w14:val="none"/>
        </w:rPr>
        <w:t xml:space="preserve"> program " </w:t>
      </w:r>
      <w:r w:rsidR="00171A04" w:rsidRPr="00171A04">
        <w:rPr>
          <w:rFonts w:ascii="Times New Roman" w:eastAsia="Calibri" w:hAnsi="Times New Roman" w:cs="Times New Roman"/>
          <w:b/>
          <w:bCs/>
          <w:kern w:val="0"/>
          <w:shd w:val="clear" w:color="auto" w:fill="FFFFFF"/>
          <w:lang w:val="en-US"/>
          <w14:ligatures w14:val="none"/>
        </w:rPr>
        <w:t>8D02305 Foreign Philology (Oriental languages)</w:t>
      </w:r>
      <w:r w:rsidR="00171A04">
        <w:rPr>
          <w:rFonts w:ascii="Times New Roman" w:eastAsia="Calibri" w:hAnsi="Times New Roman" w:cs="Times New Roman"/>
          <w:b/>
          <w:bCs/>
          <w:kern w:val="0"/>
          <w:shd w:val="clear" w:color="auto" w:fill="FFFFFF"/>
          <w:lang w:val="en-US"/>
          <w14:ligatures w14:val="none"/>
        </w:rPr>
        <w:t>”</w:t>
      </w:r>
    </w:p>
    <w:p w14:paraId="026240AA" w14:textId="77777777" w:rsidR="00171A04" w:rsidRPr="00171A04" w:rsidRDefault="00171A04" w:rsidP="00171A04">
      <w:pPr>
        <w:spacing w:after="0" w:line="240" w:lineRule="auto"/>
        <w:jc w:val="center"/>
        <w:rPr>
          <w:rFonts w:ascii="Times New Roman" w:eastAsia="Times New Roman" w:hAnsi="Times New Roman" w:cs="Times New Roman"/>
          <w:b/>
          <w:bCs/>
          <w:kern w:val="0"/>
          <w:lang w:val="en-US" w:eastAsia="ru-RU"/>
          <w14:ligatures w14:val="none"/>
        </w:rPr>
      </w:pPr>
      <w:r w:rsidRPr="00171A04">
        <w:rPr>
          <w:rFonts w:ascii="Times New Roman" w:eastAsia="Times New Roman" w:hAnsi="Times New Roman" w:cs="Times New Roman"/>
          <w:b/>
          <w:bCs/>
          <w:kern w:val="0"/>
          <w:lang w:val="en-US" w:eastAsia="ru-RU"/>
          <w14:ligatures w14:val="none"/>
        </w:rPr>
        <w:t>SYLLABUS</w:t>
      </w:r>
    </w:p>
    <w:p w14:paraId="0FDEBB4B" w14:textId="2579B5E5" w:rsidR="000B2307" w:rsidRPr="000B2307" w:rsidRDefault="000B2307" w:rsidP="000B2307">
      <w:pPr>
        <w:spacing w:after="0" w:line="240" w:lineRule="auto"/>
        <w:jc w:val="center"/>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w:t>
      </w:r>
      <w:r w:rsidR="00171A04" w:rsidRPr="00171A04">
        <w:rPr>
          <w:rFonts w:ascii="Times New Roman" w:eastAsia="Times New Roman" w:hAnsi="Times New Roman" w:cs="Times New Roman"/>
          <w:kern w:val="0"/>
          <w:sz w:val="20"/>
          <w:szCs w:val="20"/>
          <w:lang w:val="en-US" w:eastAsia="ru-RU"/>
          <w14:ligatures w14:val="none"/>
        </w:rPr>
        <w:t>Methods of scientific research</w:t>
      </w:r>
      <w:r w:rsidR="00171A04" w:rsidRPr="000B2307">
        <w:rPr>
          <w:rFonts w:ascii="Times New Roman" w:eastAsia="Times New Roman" w:hAnsi="Times New Roman" w:cs="Times New Roman"/>
          <w:b/>
          <w:kern w:val="0"/>
          <w:sz w:val="20"/>
          <w:szCs w:val="20"/>
          <w:lang w:val="en"/>
          <w14:ligatures w14:val="none"/>
        </w:rPr>
        <w:t xml:space="preserve"> </w:t>
      </w:r>
      <w:r w:rsidRPr="000B2307">
        <w:rPr>
          <w:rFonts w:ascii="Times New Roman" w:eastAsia="Times New Roman" w:hAnsi="Times New Roman" w:cs="Times New Roman"/>
          <w:b/>
          <w:kern w:val="0"/>
          <w:sz w:val="20"/>
          <w:szCs w:val="20"/>
          <w:lang w:val="en"/>
          <w14:ligatures w14:val="none"/>
        </w:rPr>
        <w:t>"</w:t>
      </w:r>
    </w:p>
    <w:p w14:paraId="6EC3E544"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p>
    <w:p w14:paraId="6C3F444E" w14:textId="77777777" w:rsidR="000B2307" w:rsidRPr="000B2307" w:rsidRDefault="000B2307" w:rsidP="000B2307">
      <w:pPr>
        <w:spacing w:after="0" w:line="240" w:lineRule="auto"/>
        <w:ind w:left="-851"/>
        <w:rPr>
          <w:rFonts w:ascii="Times New Roman" w:eastAsia="Times New Roman" w:hAnsi="Times New Roman" w:cs="Times New Roman"/>
          <w:bCs/>
          <w:color w:val="FF0000"/>
          <w:kern w:val="0"/>
          <w:sz w:val="20"/>
          <w:szCs w:val="20"/>
          <w:lang w:val="en-US"/>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0B2307" w:rsidRPr="000B2307" w14:paraId="05792DFF" w14:textId="77777777" w:rsidTr="00F13941">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522C6609" w14:textId="77777777" w:rsidR="000B2307" w:rsidRPr="000B2307" w:rsidRDefault="000B2307" w:rsidP="000B2307">
            <w:pPr>
              <w:shd w:val="clear" w:color="auto" w:fill="C1E4F5" w:themeFill="accent1" w:themeFillTint="33"/>
              <w:spacing w:after="0" w:line="240" w:lineRule="auto"/>
              <w:rPr>
                <w:rFonts w:ascii="Times New Roman" w:eastAsia="Times New Roman" w:hAnsi="Times New Roman" w:cs="Times New Roman"/>
                <w:b/>
                <w:bCs/>
                <w:kern w:val="0"/>
                <w:sz w:val="20"/>
                <w:szCs w:val="20"/>
                <w:lang w:val="en-US"/>
                <w14:ligatures w14:val="none"/>
              </w:rPr>
            </w:pPr>
            <w:r w:rsidRPr="000B2307">
              <w:rPr>
                <w:rFonts w:ascii="Times New Roman" w:eastAsia="Times New Roman" w:hAnsi="Times New Roman" w:cs="Times New Roman"/>
                <w:b/>
                <w:bCs/>
                <w:kern w:val="0"/>
                <w:sz w:val="20"/>
                <w:szCs w:val="20"/>
                <w:lang w:val="en"/>
                <w14:ligatures w14:val="none"/>
              </w:rPr>
              <w:t xml:space="preserve">ID </w:t>
            </w:r>
          </w:p>
          <w:p w14:paraId="0C53514C" w14:textId="77777777" w:rsidR="000B2307" w:rsidRPr="000B2307" w:rsidRDefault="000B2307" w:rsidP="000B2307">
            <w:pPr>
              <w:shd w:val="clear" w:color="auto" w:fill="C1E4F5" w:themeFill="accent1" w:themeFillTint="33"/>
              <w:spacing w:after="0" w:line="240" w:lineRule="auto"/>
              <w:rPr>
                <w:rFonts w:ascii="Times New Roman" w:eastAsia="Times New Roman" w:hAnsi="Times New Roman" w:cs="Times New Roman"/>
                <w:b/>
                <w:bCs/>
                <w:kern w:val="0"/>
                <w:sz w:val="20"/>
                <w:szCs w:val="20"/>
                <w:lang w:val="en-US"/>
                <w14:ligatures w14:val="none"/>
              </w:rPr>
            </w:pPr>
            <w:r w:rsidRPr="000B2307">
              <w:rPr>
                <w:rFonts w:ascii="Times New Roman" w:eastAsia="Times New Roman" w:hAnsi="Times New Roman" w:cs="Times New Roman"/>
                <w:b/>
                <w:bCs/>
                <w:kern w:val="0"/>
                <w:sz w:val="20"/>
                <w:szCs w:val="20"/>
                <w:lang w:val="en"/>
                <w14:ligatures w14:val="none"/>
              </w:rPr>
              <w:t xml:space="preserve">and name </w:t>
            </w:r>
          </w:p>
          <w:p w14:paraId="736284E8"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US"/>
                <w14:ligatures w14:val="none"/>
              </w:rPr>
            </w:pPr>
            <w:proofErr w:type="gramStart"/>
            <w:r w:rsidRPr="000B2307">
              <w:rPr>
                <w:rFonts w:ascii="Times New Roman" w:eastAsia="Times New Roman" w:hAnsi="Times New Roman" w:cs="Times New Roman"/>
                <w:b/>
                <w:kern w:val="0"/>
                <w:sz w:val="20"/>
                <w:szCs w:val="20"/>
                <w:lang w:val="en"/>
                <w14:ligatures w14:val="none"/>
              </w:rPr>
              <w:t xml:space="preserve">of </w:t>
            </w:r>
            <w:r w:rsidRPr="000B2307">
              <w:rPr>
                <w:rFonts w:ascii="Times New Roman" w:eastAsia="Times New Roman" w:hAnsi="Times New Roman" w:cs="Times New Roman"/>
                <w:b/>
                <w:kern w:val="0"/>
                <w:sz w:val="20"/>
                <w:szCs w:val="20"/>
                <w:lang w:val="en-US"/>
                <w14:ligatures w14:val="none"/>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591B03E"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Independent work </w:t>
            </w:r>
          </w:p>
          <w:p w14:paraId="61230D05" w14:textId="77777777" w:rsidR="000B2307" w:rsidRPr="000B2307" w:rsidRDefault="000B2307" w:rsidP="000B2307">
            <w:pPr>
              <w:spacing w:after="0" w:line="240" w:lineRule="auto"/>
              <w:rPr>
                <w:rFonts w:ascii="Times New Roman" w:eastAsia="Times New Roman" w:hAnsi="Times New Roman" w:cs="Times New Roman"/>
                <w:b/>
                <w:color w:val="FF0000"/>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of the student</w:t>
            </w:r>
          </w:p>
          <w:p w14:paraId="18B75222"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(IWS)</w:t>
            </w:r>
          </w:p>
          <w:p w14:paraId="0535958D" w14:textId="555809F5" w:rsidR="000B2307" w:rsidRPr="000B2307" w:rsidRDefault="000B2307" w:rsidP="000B2307">
            <w:pPr>
              <w:spacing w:after="0" w:line="240" w:lineRule="auto"/>
              <w:rPr>
                <w:rFonts w:ascii="Times New Roman" w:eastAsia="Times New Roman" w:hAnsi="Times New Roman" w:cs="Times New Roman"/>
                <w:bCs/>
                <w:i/>
                <w:iCs/>
                <w:kern w:val="0"/>
                <w:sz w:val="16"/>
                <w:szCs w:val="16"/>
                <w:lang w:val="en"/>
                <w14:ligatures w14:val="none"/>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3B6E776"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US"/>
                <w14:ligatures w14:val="none"/>
              </w:rPr>
            </w:pPr>
            <w:r w:rsidRPr="000B2307">
              <w:rPr>
                <w:rFonts w:ascii="Times New Roman" w:eastAsia="Times New Roman" w:hAnsi="Times New Roman" w:cs="Times New Roman"/>
                <w:b/>
                <w:kern w:val="0"/>
                <w:sz w:val="20"/>
                <w:szCs w:val="20"/>
                <w:lang w:val="en"/>
                <w14:ligatures w14:val="none"/>
              </w:rPr>
              <w:t xml:space="preserve">Number of </w:t>
            </w:r>
            <w:r w:rsidRPr="000B2307">
              <w:rPr>
                <w:rFonts w:ascii="Times New Roman" w:eastAsia="Times New Roman" w:hAnsi="Times New Roman" w:cs="Times New Roman"/>
                <w:b/>
                <w:kern w:val="0"/>
                <w:sz w:val="20"/>
                <w:szCs w:val="20"/>
                <w:lang w:val="kk-KZ"/>
                <w14:ligatures w14:val="none"/>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ADA7E45"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General</w:t>
            </w:r>
          </w:p>
          <w:p w14:paraId="3B2B0631"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number </w:t>
            </w:r>
          </w:p>
          <w:p w14:paraId="7C995991"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0E12BA"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Independent work </w:t>
            </w:r>
          </w:p>
          <w:p w14:paraId="10F13793"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of the student</w:t>
            </w:r>
          </w:p>
          <w:p w14:paraId="10EDB941"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under the guidance </w:t>
            </w:r>
          </w:p>
          <w:p w14:paraId="0AE8A498" w14:textId="77777777" w:rsidR="000B2307" w:rsidRPr="000B2307" w:rsidRDefault="000B2307" w:rsidP="000B2307">
            <w:pPr>
              <w:spacing w:after="0" w:line="240" w:lineRule="auto"/>
              <w:rPr>
                <w:rFonts w:ascii="Times New Roman" w:eastAsia="Times New Roman" w:hAnsi="Times New Roman" w:cs="Times New Roman"/>
                <w:bCs/>
                <w:i/>
                <w:iCs/>
                <w:color w:val="FF0000"/>
                <w:kern w:val="0"/>
                <w:sz w:val="16"/>
                <w:szCs w:val="16"/>
                <w:lang w:val="en"/>
                <w14:ligatures w14:val="none"/>
              </w:rPr>
            </w:pPr>
            <w:r w:rsidRPr="000B2307">
              <w:rPr>
                <w:rFonts w:ascii="Times New Roman" w:eastAsia="Times New Roman" w:hAnsi="Times New Roman" w:cs="Times New Roman"/>
                <w:b/>
                <w:kern w:val="0"/>
                <w:sz w:val="20"/>
                <w:szCs w:val="20"/>
                <w:lang w:val="en"/>
                <w14:ligatures w14:val="none"/>
              </w:rPr>
              <w:t>of a teacher (IWST)</w:t>
            </w:r>
            <w:r w:rsidRPr="000B2307">
              <w:rPr>
                <w:rFonts w:ascii="Times New Roman" w:eastAsia="Times New Roman" w:hAnsi="Times New Roman" w:cs="Times New Roman"/>
                <w:bCs/>
                <w:i/>
                <w:iCs/>
                <w:color w:val="FF0000"/>
                <w:kern w:val="0"/>
                <w:sz w:val="16"/>
                <w:szCs w:val="16"/>
                <w:lang w:val="en"/>
                <w14:ligatures w14:val="none"/>
              </w:rPr>
              <w:t xml:space="preserve"> </w:t>
            </w:r>
          </w:p>
          <w:p w14:paraId="69C6AA1E" w14:textId="2D82E727" w:rsidR="000B2307" w:rsidRPr="000B2307" w:rsidRDefault="000B2307" w:rsidP="000B2307">
            <w:pPr>
              <w:spacing w:after="0" w:line="240" w:lineRule="auto"/>
              <w:rPr>
                <w:rFonts w:ascii="Times New Roman" w:eastAsia="Times New Roman" w:hAnsi="Times New Roman" w:cs="Times New Roman"/>
                <w:bCs/>
                <w:i/>
                <w:iCs/>
                <w:color w:val="FF0000"/>
                <w:kern w:val="0"/>
                <w:sz w:val="16"/>
                <w:szCs w:val="16"/>
                <w:lang w:val="en"/>
                <w14:ligatures w14:val="none"/>
              </w:rPr>
            </w:pPr>
          </w:p>
        </w:tc>
      </w:tr>
      <w:tr w:rsidR="000B2307" w:rsidRPr="000B2307" w14:paraId="31BBBF55" w14:textId="77777777" w:rsidTr="00F13941">
        <w:trPr>
          <w:trHeight w:val="883"/>
        </w:trPr>
        <w:tc>
          <w:tcPr>
            <w:tcW w:w="1701" w:type="dxa"/>
            <w:vMerge/>
          </w:tcPr>
          <w:p w14:paraId="14E65519"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en"/>
                <w14:ligatures w14:val="none"/>
              </w:rPr>
            </w:pPr>
          </w:p>
        </w:tc>
        <w:tc>
          <w:tcPr>
            <w:tcW w:w="2269" w:type="dxa"/>
            <w:gridSpan w:val="2"/>
            <w:vMerge/>
          </w:tcPr>
          <w:p w14:paraId="635B622B"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en"/>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3D1ED67" w14:textId="77777777" w:rsidR="000B2307" w:rsidRPr="000B2307" w:rsidRDefault="000B2307" w:rsidP="000B2307">
            <w:pPr>
              <w:spacing w:after="0" w:line="240" w:lineRule="auto"/>
              <w:jc w:val="center"/>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78D63D4" w14:textId="77777777" w:rsidR="000B2307" w:rsidRPr="000B2307" w:rsidRDefault="000B2307" w:rsidP="000B2307">
            <w:pPr>
              <w:spacing w:after="0" w:line="240" w:lineRule="auto"/>
              <w:jc w:val="center"/>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63BACEF" w14:textId="77777777" w:rsidR="000B2307" w:rsidRPr="000B2307" w:rsidRDefault="000B2307" w:rsidP="000B2307">
            <w:pPr>
              <w:spacing w:after="0" w:line="240" w:lineRule="auto"/>
              <w:jc w:val="center"/>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Lab. classes (LC)</w:t>
            </w:r>
          </w:p>
        </w:tc>
        <w:tc>
          <w:tcPr>
            <w:tcW w:w="1134" w:type="dxa"/>
            <w:vMerge/>
          </w:tcPr>
          <w:p w14:paraId="2A661C66"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en"/>
                <w14:ligatures w14:val="none"/>
              </w:rPr>
            </w:pPr>
          </w:p>
        </w:tc>
        <w:tc>
          <w:tcPr>
            <w:tcW w:w="2268" w:type="dxa"/>
            <w:vMerge/>
          </w:tcPr>
          <w:p w14:paraId="2A5C4B26"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en"/>
                <w14:ligatures w14:val="none"/>
              </w:rPr>
            </w:pPr>
          </w:p>
        </w:tc>
      </w:tr>
      <w:tr w:rsidR="000B2307" w:rsidRPr="000B2307" w14:paraId="30535EF5"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7E125" w14:textId="7F94B416" w:rsidR="000B2307" w:rsidRPr="000B2307" w:rsidRDefault="00171A04" w:rsidP="000B2307">
            <w:pPr>
              <w:spacing w:after="0" w:line="240" w:lineRule="auto"/>
              <w:rPr>
                <w:rFonts w:ascii="Times New Roman" w:eastAsia="Times New Roman" w:hAnsi="Times New Roman" w:cs="Times New Roman"/>
                <w:kern w:val="0"/>
                <w:sz w:val="20"/>
                <w:szCs w:val="20"/>
                <w:lang w:val="en"/>
                <w14:ligatures w14:val="none"/>
              </w:rPr>
            </w:pPr>
            <w:r w:rsidRPr="00171A04">
              <w:rPr>
                <w:rFonts w:ascii="Times New Roman" w:eastAsia="Times New Roman" w:hAnsi="Times New Roman" w:cs="Times New Roman"/>
                <w:kern w:val="0"/>
                <w:sz w:val="20"/>
                <w:szCs w:val="20"/>
                <w:lang w:val="en-US" w:eastAsia="ru-RU"/>
                <w14:ligatures w14:val="none"/>
              </w:rPr>
              <w:t>MNI 7201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503EF" w14:textId="16ADC921" w:rsidR="000B2307" w:rsidRPr="000B2307" w:rsidRDefault="00171A04" w:rsidP="000B2307">
            <w:pPr>
              <w:spacing w:after="0" w:line="240" w:lineRule="auto"/>
              <w:rPr>
                <w:rFonts w:ascii="Times New Roman" w:eastAsia="Times New Roman" w:hAnsi="Times New Roman" w:cs="Times New Roman"/>
                <w:kern w:val="0"/>
                <w:sz w:val="16"/>
                <w:szCs w:val="16"/>
                <w:shd w:val="clear" w:color="auto" w:fill="FFFFFF"/>
                <w:lang w:val="kk-KZ"/>
                <w14:ligatures w14:val="none"/>
              </w:rPr>
            </w:pPr>
            <w:r w:rsidRPr="00171A04">
              <w:rPr>
                <w:rFonts w:ascii="Times New Roman" w:eastAsia="Times New Roman" w:hAnsi="Times New Roman" w:cs="Times New Roman"/>
                <w:kern w:val="0"/>
                <w:sz w:val="16"/>
                <w:szCs w:val="16"/>
                <w:shd w:val="clear" w:color="auto" w:fill="FFFFFF"/>
                <w:lang w:val="en"/>
                <w14:ligatures w14:val="none"/>
              </w:rPr>
              <w:t>2</w:t>
            </w:r>
          </w:p>
          <w:p w14:paraId="5524CA34" w14:textId="77777777" w:rsidR="000B2307" w:rsidRPr="000B2307" w:rsidRDefault="000B2307" w:rsidP="000B2307">
            <w:pPr>
              <w:spacing w:after="0" w:line="240" w:lineRule="auto"/>
              <w:jc w:val="center"/>
              <w:rPr>
                <w:rFonts w:ascii="Times New Roman" w:eastAsia="Times New Roman" w:hAnsi="Times New Roman" w:cs="Times New Roman"/>
                <w:kern w:val="0"/>
                <w:sz w:val="20"/>
                <w:szCs w:val="20"/>
                <w:lang w:val="en"/>
                <w14:ligatures w14:val="none"/>
              </w:rPr>
            </w:pPr>
            <w:r w:rsidRPr="000B2307">
              <w:rPr>
                <w:rFonts w:ascii="Times New Roman" w:eastAsia="Times New Roman" w:hAnsi="Times New Roman" w:cs="Times New Roman"/>
                <w:color w:val="FF0000"/>
                <w:kern w:val="0"/>
                <w:sz w:val="20"/>
                <w:szCs w:val="20"/>
                <w:shd w:val="clear" w:color="auto" w:fill="FFFFFF"/>
                <w:lang w:val="kk-KZ"/>
                <w14:ligatures w14:val="none"/>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E19AF" w14:textId="77777777" w:rsidR="000B2307" w:rsidRPr="000B2307" w:rsidRDefault="000B2307" w:rsidP="000B2307">
            <w:pPr>
              <w:spacing w:after="0" w:line="240" w:lineRule="auto"/>
              <w:jc w:val="center"/>
              <w:rPr>
                <w:rFonts w:ascii="Times New Roman" w:eastAsia="Times New Roman" w:hAnsi="Times New Roman" w:cs="Times New Roman"/>
                <w:kern w:val="0"/>
                <w:sz w:val="20"/>
                <w:szCs w:val="20"/>
                <w:lang w:val="en"/>
                <w14:ligatures w14:val="none"/>
              </w:rPr>
            </w:pPr>
            <w:r w:rsidRPr="000B2307">
              <w:rPr>
                <w:rFonts w:ascii="Times New Roman" w:eastAsia="Times New Roman" w:hAnsi="Times New Roman" w:cs="Times New Roman"/>
                <w:kern w:val="0"/>
                <w:sz w:val="20"/>
                <w:szCs w:val="20"/>
                <w:lang w:val="en"/>
                <w14:ligatures w14:val="none"/>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44E3" w14:textId="07F3953B" w:rsidR="000B2307" w:rsidRPr="000B2307" w:rsidRDefault="00171A04" w:rsidP="000B2307">
            <w:pPr>
              <w:spacing w:after="0" w:line="240" w:lineRule="auto"/>
              <w:jc w:val="center"/>
              <w:rPr>
                <w:rFonts w:ascii="Times New Roman" w:eastAsia="Times New Roman" w:hAnsi="Times New Roman" w:cs="Times New Roman"/>
                <w:kern w:val="0"/>
                <w:sz w:val="20"/>
                <w:szCs w:val="20"/>
                <w:lang w:val="en"/>
                <w14:ligatures w14:val="none"/>
              </w:rPr>
            </w:pPr>
            <w:r>
              <w:rPr>
                <w:rFonts w:ascii="Times New Roman" w:eastAsia="Times New Roman" w:hAnsi="Times New Roman" w:cs="Times New Roman"/>
                <w:kern w:val="0"/>
                <w:sz w:val="20"/>
                <w:szCs w:val="20"/>
                <w:lang w:val="en"/>
                <w14:ligatures w14:val="none"/>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8B1C" w14:textId="77777777" w:rsidR="000B2307" w:rsidRPr="000B2307" w:rsidRDefault="000B2307" w:rsidP="000B2307">
            <w:pPr>
              <w:spacing w:after="0" w:line="240" w:lineRule="auto"/>
              <w:jc w:val="center"/>
              <w:rPr>
                <w:rFonts w:ascii="Times New Roman" w:eastAsia="Times New Roman" w:hAnsi="Times New Roman" w:cs="Times New Roman"/>
                <w:kern w:val="0"/>
                <w:sz w:val="20"/>
                <w:szCs w:val="20"/>
                <w:lang w:val="en"/>
                <w14:ligatures w14:val="none"/>
              </w:rPr>
            </w:pPr>
            <w:r w:rsidRPr="000B2307">
              <w:rPr>
                <w:rFonts w:ascii="Times New Roman" w:eastAsia="Times New Roman" w:hAnsi="Times New Roman" w:cs="Times New Roman"/>
                <w:kern w:val="0"/>
                <w:sz w:val="20"/>
                <w:szCs w:val="20"/>
                <w:lang w:val="en"/>
                <w14:ligatures w14:val="none"/>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4986C" w14:textId="64B404D0" w:rsidR="000B2307" w:rsidRPr="000B2307" w:rsidRDefault="00171A04" w:rsidP="000B2307">
            <w:pPr>
              <w:spacing w:after="0" w:line="240" w:lineRule="auto"/>
              <w:jc w:val="center"/>
              <w:rPr>
                <w:rFonts w:ascii="Times New Roman" w:eastAsia="Times New Roman" w:hAnsi="Times New Roman" w:cs="Times New Roman"/>
                <w:kern w:val="0"/>
                <w:sz w:val="20"/>
                <w:szCs w:val="20"/>
                <w:lang w:val="en"/>
                <w14:ligatures w14:val="none"/>
              </w:rPr>
            </w:pPr>
            <w:r>
              <w:rPr>
                <w:rFonts w:ascii="Times New Roman" w:eastAsia="Times New Roman" w:hAnsi="Times New Roman" w:cs="Times New Roman"/>
                <w:kern w:val="0"/>
                <w:sz w:val="20"/>
                <w:szCs w:val="20"/>
                <w:lang w:val="en"/>
                <w14:ligatures w14:val="none"/>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FF3A9" w14:textId="692984CA" w:rsidR="000B2307" w:rsidRPr="000B2307" w:rsidRDefault="00171A04" w:rsidP="00171A04">
            <w:pPr>
              <w:spacing w:after="0" w:line="240" w:lineRule="auto"/>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4</w:t>
            </w:r>
          </w:p>
        </w:tc>
      </w:tr>
      <w:tr w:rsidR="000B2307" w:rsidRPr="000B2307" w14:paraId="72D1A308" w14:textId="77777777" w:rsidTr="00F1394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6E9833" w14:textId="77777777" w:rsidR="000B2307" w:rsidRPr="000B2307" w:rsidRDefault="000B2307" w:rsidP="000B2307">
            <w:pPr>
              <w:spacing w:after="0" w:line="240" w:lineRule="auto"/>
              <w:jc w:val="center"/>
              <w:rPr>
                <w:rFonts w:ascii="Times New Roman" w:eastAsia="Times New Roman" w:hAnsi="Times New Roman" w:cs="Times New Roman"/>
                <w:b/>
                <w:bCs/>
                <w:kern w:val="0"/>
                <w:sz w:val="20"/>
                <w:szCs w:val="20"/>
                <w:lang w:val="en"/>
                <w14:ligatures w14:val="none"/>
              </w:rPr>
            </w:pPr>
            <w:r w:rsidRPr="000B2307">
              <w:rPr>
                <w:rFonts w:ascii="Times New Roman" w:eastAsia="Times New Roman" w:hAnsi="Times New Roman" w:cs="Times New Roman"/>
                <w:b/>
                <w:bCs/>
                <w:kern w:val="0"/>
                <w:sz w:val="20"/>
                <w:szCs w:val="20"/>
                <w:lang w:val="en"/>
                <w14:ligatures w14:val="none"/>
              </w:rPr>
              <w:t xml:space="preserve">ACADEMIC INFORMATION ABOUT THE </w:t>
            </w:r>
            <w:r w:rsidRPr="000B2307">
              <w:rPr>
                <w:rFonts w:ascii="Times New Roman" w:eastAsia="Times New Roman" w:hAnsi="Times New Roman" w:cs="Times New Roman"/>
                <w:b/>
                <w:kern w:val="0"/>
                <w:sz w:val="20"/>
                <w:szCs w:val="20"/>
                <w:lang w:val="en-US"/>
                <w14:ligatures w14:val="none"/>
              </w:rPr>
              <w:t>COURSE</w:t>
            </w:r>
          </w:p>
        </w:tc>
      </w:tr>
      <w:tr w:rsidR="000B2307" w:rsidRPr="000B2307" w14:paraId="24E6DE13"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8672F" w14:textId="77777777" w:rsidR="000B2307" w:rsidRPr="000B2307" w:rsidRDefault="000B2307" w:rsidP="000B2307">
            <w:pPr>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lang w:val="en"/>
                <w14:ligatures w14:val="none"/>
              </w:rPr>
            </w:pPr>
            <w:r w:rsidRPr="000B2307">
              <w:rPr>
                <w:rFonts w:ascii="Times New Roman" w:eastAsia="Times New Roman" w:hAnsi="Times New Roman" w:cs="Times New Roman"/>
                <w:b/>
                <w:color w:val="000000"/>
                <w:kern w:val="0"/>
                <w:sz w:val="20"/>
                <w:szCs w:val="20"/>
                <w:lang w:val="en"/>
                <w14:ligatures w14:val="none"/>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B6AE4"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Cycle,</w:t>
            </w:r>
          </w:p>
          <w:p w14:paraId="4F506732" w14:textId="77777777" w:rsidR="000B2307" w:rsidRPr="000B2307" w:rsidRDefault="000B2307" w:rsidP="000B2307">
            <w:pPr>
              <w:spacing w:after="0" w:line="240" w:lineRule="auto"/>
              <w:rPr>
                <w:rFonts w:ascii="Times New Roman" w:eastAsia="Times New Roman" w:hAnsi="Times New Roman" w:cs="Times New Roman"/>
                <w:b/>
                <w:bCs/>
                <w:kern w:val="0"/>
                <w:sz w:val="20"/>
                <w:szCs w:val="20"/>
                <w:lang w:val="en-US"/>
                <w14:ligatures w14:val="none"/>
              </w:rPr>
            </w:pPr>
            <w:r w:rsidRPr="000B2307">
              <w:rPr>
                <w:rFonts w:ascii="Times New Roman" w:eastAsia="Times New Roman" w:hAnsi="Times New Roman" w:cs="Times New Roman"/>
                <w:b/>
                <w:bCs/>
                <w:kern w:val="0"/>
                <w:sz w:val="20"/>
                <w:szCs w:val="20"/>
                <w:lang w:val="en-US"/>
                <w14:ligatures w14:val="none"/>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3D61C"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Lecture </w:t>
            </w:r>
          </w:p>
          <w:p w14:paraId="7489CE0E"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2DFC7"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Types </w:t>
            </w:r>
          </w:p>
          <w:p w14:paraId="1A3FB654"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709C"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Form and platform</w:t>
            </w:r>
            <w:r w:rsidRPr="000B2307">
              <w:rPr>
                <w:rFonts w:ascii="Times New Roman" w:eastAsia="Times New Roman" w:hAnsi="Times New Roman" w:cs="Times New Roman"/>
                <w:b/>
                <w:kern w:val="0"/>
                <w:sz w:val="20"/>
                <w:szCs w:val="20"/>
                <w:lang w:val="en-US"/>
                <w14:ligatures w14:val="none"/>
              </w:rPr>
              <w:t xml:space="preserve"> </w:t>
            </w:r>
            <w:r w:rsidRPr="000B2307">
              <w:rPr>
                <w:rFonts w:ascii="Times New Roman" w:eastAsia="Times New Roman" w:hAnsi="Times New Roman" w:cs="Times New Roman"/>
                <w:b/>
                <w:kern w:val="0"/>
                <w:sz w:val="20"/>
                <w:szCs w:val="20"/>
                <w:lang w:val="en"/>
                <w14:ligatures w14:val="none"/>
              </w:rPr>
              <w:t>final control</w:t>
            </w:r>
          </w:p>
        </w:tc>
      </w:tr>
      <w:tr w:rsidR="000B2307" w:rsidRPr="000B2307" w14:paraId="1304069F"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4ABB" w14:textId="77777777" w:rsidR="000B2307" w:rsidRPr="000B2307" w:rsidRDefault="000B2307" w:rsidP="000B2307">
            <w:pPr>
              <w:pBdr>
                <w:top w:val="nil"/>
                <w:left w:val="nil"/>
                <w:bottom w:val="nil"/>
                <w:right w:val="nil"/>
                <w:between w:val="nil"/>
              </w:pBdr>
              <w:spacing w:after="0" w:line="240" w:lineRule="auto"/>
              <w:rPr>
                <w:rFonts w:ascii="Times New Roman" w:eastAsia="Times New Roman" w:hAnsi="Times New Roman" w:cs="Times New Roman"/>
                <w:bCs/>
                <w:i/>
                <w:iCs/>
                <w:kern w:val="0"/>
                <w:sz w:val="20"/>
                <w:szCs w:val="20"/>
                <w:lang w:val="en"/>
                <w14:ligatures w14:val="none"/>
              </w:rPr>
            </w:pPr>
            <w:r w:rsidRPr="000B2307">
              <w:rPr>
                <w:rFonts w:ascii="Times New Roman" w:eastAsia="Times New Roman" w:hAnsi="Times New Roman" w:cs="Times New Roman"/>
                <w:bCs/>
                <w:i/>
                <w:iCs/>
                <w:kern w:val="0"/>
                <w:sz w:val="20"/>
                <w:szCs w:val="20"/>
                <w:lang w:val="en"/>
                <w14:ligatures w14:val="none"/>
              </w:rPr>
              <w:t>Offline</w:t>
            </w:r>
          </w:p>
          <w:p w14:paraId="4F59BAE1" w14:textId="77777777" w:rsidR="000B2307" w:rsidRPr="000B2307" w:rsidRDefault="000B2307" w:rsidP="000B2307">
            <w:pPr>
              <w:pBdr>
                <w:top w:val="nil"/>
                <w:left w:val="nil"/>
                <w:bottom w:val="nil"/>
                <w:right w:val="nil"/>
                <w:between w:val="nil"/>
              </w:pBdr>
              <w:spacing w:after="0" w:line="240" w:lineRule="auto"/>
              <w:rPr>
                <w:rFonts w:ascii="Times New Roman" w:eastAsia="Times New Roman" w:hAnsi="Times New Roman" w:cs="Times New Roman"/>
                <w:bCs/>
                <w:i/>
                <w:iCs/>
                <w:kern w:val="0"/>
                <w:sz w:val="20"/>
                <w:szCs w:val="20"/>
                <w:highlight w:val="yellow"/>
                <w:lang w:val="en"/>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40632680" w14:textId="7091BBAD" w:rsidR="000B2307" w:rsidRPr="00AB468F" w:rsidRDefault="00AB468F" w:rsidP="000B2307">
            <w:pPr>
              <w:spacing w:after="0" w:line="240" w:lineRule="auto"/>
              <w:rPr>
                <w:rFonts w:ascii="Times New Roman" w:eastAsia="Times New Roman" w:hAnsi="Times New Roman" w:cs="Times New Roman"/>
                <w:kern w:val="0"/>
                <w:sz w:val="20"/>
                <w:szCs w:val="20"/>
                <w:lang w:val="en-US"/>
                <w14:ligatures w14:val="none"/>
              </w:rPr>
            </w:pPr>
            <w:r>
              <w:rPr>
                <w:rFonts w:asciiTheme="majorBidi" w:eastAsia="Times New Roman" w:hAnsiTheme="majorBidi" w:cstheme="majorBidi"/>
                <w:kern w:val="0"/>
                <w:sz w:val="20"/>
                <w:szCs w:val="20"/>
                <w:lang w:val="en-US"/>
                <w14:ligatures w14:val="none"/>
              </w:rPr>
              <w:t>B UC</w:t>
            </w:r>
          </w:p>
        </w:tc>
        <w:tc>
          <w:tcPr>
            <w:tcW w:w="1986" w:type="dxa"/>
            <w:gridSpan w:val="2"/>
            <w:tcBorders>
              <w:top w:val="single" w:sz="4" w:space="0" w:color="000000"/>
              <w:left w:val="single" w:sz="4" w:space="0" w:color="000000"/>
              <w:bottom w:val="single" w:sz="4" w:space="0" w:color="000000"/>
              <w:right w:val="single" w:sz="4" w:space="0" w:color="000000"/>
            </w:tcBorders>
          </w:tcPr>
          <w:p w14:paraId="5115E1D0" w14:textId="1F261BF3" w:rsidR="000B2307" w:rsidRPr="000B2307" w:rsidRDefault="007B6ADE" w:rsidP="000B2307">
            <w:pPr>
              <w:spacing w:after="0" w:line="240" w:lineRule="auto"/>
              <w:jc w:val="center"/>
              <w:rPr>
                <w:rFonts w:ascii="Times New Roman" w:eastAsia="Times New Roman" w:hAnsi="Times New Roman" w:cs="Times New Roman"/>
                <w:kern w:val="0"/>
                <w:sz w:val="20"/>
                <w:szCs w:val="20"/>
                <w:lang w:val="en"/>
                <w14:ligatures w14:val="none"/>
              </w:rPr>
            </w:pPr>
            <w:r w:rsidRPr="007B6ADE">
              <w:rPr>
                <w:rFonts w:asciiTheme="majorBidi" w:eastAsia="Times New Roman" w:hAnsiTheme="majorBidi" w:cstheme="majorBidi"/>
                <w:kern w:val="0"/>
                <w:sz w:val="20"/>
                <w:szCs w:val="20"/>
                <w:lang w:val="en"/>
                <w14:ligatures w14:val="none"/>
              </w:rPr>
              <w:t>Survey Lectures, Thematic, Interdisciplinary, Research Design Lectures</w:t>
            </w:r>
          </w:p>
        </w:tc>
        <w:tc>
          <w:tcPr>
            <w:tcW w:w="2126" w:type="dxa"/>
            <w:gridSpan w:val="2"/>
            <w:tcBorders>
              <w:top w:val="single" w:sz="4" w:space="0" w:color="000000"/>
              <w:left w:val="single" w:sz="4" w:space="0" w:color="000000"/>
              <w:bottom w:val="single" w:sz="4" w:space="0" w:color="000000"/>
              <w:right w:val="single" w:sz="4" w:space="0" w:color="000000"/>
            </w:tcBorders>
          </w:tcPr>
          <w:p w14:paraId="3395B5EB" w14:textId="202AABDE" w:rsidR="000B2307" w:rsidRPr="000B2307" w:rsidRDefault="00123A4E" w:rsidP="000B2307">
            <w:pPr>
              <w:spacing w:after="0" w:line="240" w:lineRule="auto"/>
              <w:jc w:val="center"/>
              <w:rPr>
                <w:rFonts w:ascii="Times New Roman" w:eastAsia="Times New Roman" w:hAnsi="Times New Roman" w:cs="Times New Roman"/>
                <w:kern w:val="0"/>
                <w:sz w:val="20"/>
                <w:szCs w:val="20"/>
                <w:lang w:val="en"/>
                <w14:ligatures w14:val="none"/>
              </w:rPr>
            </w:pPr>
            <w:r w:rsidRPr="00123A4E">
              <w:rPr>
                <w:rFonts w:asciiTheme="majorBidi" w:eastAsia="Times New Roman" w:hAnsiTheme="majorBidi" w:cstheme="majorBidi"/>
                <w:kern w:val="0"/>
                <w:sz w:val="20"/>
                <w:szCs w:val="20"/>
                <w:lang w:val="en"/>
                <w14:ligatures w14:val="none"/>
              </w:rPr>
              <w:t xml:space="preserve">Case </w:t>
            </w:r>
            <w:proofErr w:type="gramStart"/>
            <w:r w:rsidRPr="00123A4E">
              <w:rPr>
                <w:rFonts w:asciiTheme="majorBidi" w:eastAsia="Times New Roman" w:hAnsiTheme="majorBidi" w:cstheme="majorBidi"/>
                <w:kern w:val="0"/>
                <w:sz w:val="20"/>
                <w:szCs w:val="20"/>
                <w:lang w:val="en"/>
                <w14:ligatures w14:val="none"/>
              </w:rPr>
              <w:t>Study,  Problem</w:t>
            </w:r>
            <w:proofErr w:type="gramEnd"/>
            <w:r w:rsidRPr="00123A4E">
              <w:rPr>
                <w:rFonts w:asciiTheme="majorBidi" w:eastAsia="Times New Roman" w:hAnsiTheme="majorBidi" w:cstheme="majorBidi"/>
                <w:kern w:val="0"/>
                <w:sz w:val="20"/>
                <w:szCs w:val="20"/>
                <w:lang w:val="en"/>
                <w14:ligatures w14:val="none"/>
              </w:rPr>
              <w:t>-Solving Seminars, Methodological Workshops, Peer-Review Seminars, Interdisciplinary Roundtables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30873393" w14:textId="77777777" w:rsidR="00AE6105" w:rsidRPr="00AE6105" w:rsidRDefault="00AE6105" w:rsidP="00AE6105">
            <w:pPr>
              <w:spacing w:after="0" w:line="240" w:lineRule="auto"/>
              <w:rPr>
                <w:rFonts w:ascii="Times New Roman" w:eastAsia="Times New Roman" w:hAnsi="Times New Roman" w:cs="Times New Roman"/>
                <w:color w:val="000000" w:themeColor="text1"/>
                <w:kern w:val="0"/>
                <w:sz w:val="16"/>
                <w:szCs w:val="16"/>
                <w:lang w:val="en-US"/>
                <w14:ligatures w14:val="none"/>
              </w:rPr>
            </w:pPr>
            <w:r w:rsidRPr="00AE6105">
              <w:rPr>
                <w:rFonts w:ascii="Times New Roman" w:eastAsia="Times New Roman" w:hAnsi="Times New Roman" w:cs="Times New Roman"/>
                <w:color w:val="000000" w:themeColor="text1"/>
                <w:kern w:val="0"/>
                <w:sz w:val="16"/>
                <w:szCs w:val="16"/>
                <w:lang w:val="en-US"/>
                <w14:ligatures w14:val="none"/>
              </w:rPr>
              <w:t>written examination (essay)</w:t>
            </w:r>
          </w:p>
          <w:p w14:paraId="27701C8D" w14:textId="4DD24A92" w:rsidR="000B2307" w:rsidRPr="000B2307" w:rsidRDefault="00AE6105" w:rsidP="00AE6105">
            <w:pPr>
              <w:spacing w:after="0" w:line="240" w:lineRule="auto"/>
              <w:rPr>
                <w:rFonts w:ascii="Times New Roman" w:eastAsia="Times New Roman" w:hAnsi="Times New Roman" w:cs="Times New Roman"/>
                <w:kern w:val="0"/>
                <w:sz w:val="16"/>
                <w:szCs w:val="16"/>
                <w:lang w:val="en-US"/>
                <w14:ligatures w14:val="none"/>
              </w:rPr>
            </w:pPr>
            <w:r w:rsidRPr="00AE6105">
              <w:rPr>
                <w:rFonts w:ascii="Times New Roman" w:eastAsia="Times New Roman" w:hAnsi="Times New Roman" w:cs="Times New Roman"/>
                <w:color w:val="000000" w:themeColor="text1"/>
                <w:kern w:val="0"/>
                <w:sz w:val="16"/>
                <w:szCs w:val="16"/>
                <w:lang w:val="en-US"/>
                <w14:ligatures w14:val="none"/>
              </w:rPr>
              <w:t>Combination: written submission through LMS Moodle + oral defense via Zoom</w:t>
            </w:r>
          </w:p>
        </w:tc>
      </w:tr>
      <w:tr w:rsidR="000B2307" w:rsidRPr="000B2307" w14:paraId="06635BFD" w14:textId="77777777" w:rsidTr="00F13941">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EBA7C"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Lecturer </w:t>
            </w:r>
            <w:r w:rsidRPr="000B2307">
              <w:rPr>
                <w:rFonts w:ascii="Times New Roman" w:eastAsia="Times New Roman" w:hAnsi="Times New Roman" w:cs="Times New Roman"/>
                <w:b/>
                <w:kern w:val="0"/>
                <w:sz w:val="20"/>
                <w:szCs w:val="20"/>
                <w:lang w:val="kk-KZ"/>
                <w14:ligatures w14:val="none"/>
              </w:rPr>
              <w:t xml:space="preserve">- </w:t>
            </w:r>
            <w:r w:rsidRPr="000B2307">
              <w:rPr>
                <w:rFonts w:ascii="Times New Roman" w:eastAsia="Times New Roman" w:hAnsi="Times New Roman" w:cs="Times New Roman"/>
                <w:b/>
                <w:kern w:val="0"/>
                <w:sz w:val="20"/>
                <w:szCs w:val="20"/>
                <w:lang w:val="en"/>
                <w14:ligatures w14:val="none"/>
              </w:rPr>
              <w:t>(s)</w:t>
            </w:r>
          </w:p>
        </w:tc>
        <w:tc>
          <w:tcPr>
            <w:tcW w:w="5387" w:type="dxa"/>
            <w:gridSpan w:val="5"/>
            <w:tcBorders>
              <w:top w:val="single" w:sz="4" w:space="0" w:color="000000"/>
              <w:left w:val="single" w:sz="4" w:space="0" w:color="000000"/>
              <w:bottom w:val="single" w:sz="4" w:space="0" w:color="000000"/>
              <w:right w:val="single" w:sz="4" w:space="0" w:color="000000"/>
            </w:tcBorders>
          </w:tcPr>
          <w:p w14:paraId="44C4EDC7"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r w:rsidRPr="000B2307">
              <w:rPr>
                <w:rFonts w:asciiTheme="majorBidi" w:eastAsia="Times New Roman" w:hAnsiTheme="majorBidi" w:cstheme="majorBidi"/>
                <w:bCs/>
                <w:kern w:val="0"/>
                <w:sz w:val="20"/>
                <w:szCs w:val="20"/>
                <w:lang w:val="en-US" w:eastAsia="ru-RU"/>
                <w14:ligatures w14:val="none"/>
              </w:rPr>
              <w:t>Gulnar</w:t>
            </w:r>
            <w:r w:rsidRPr="000B2307">
              <w:rPr>
                <w:rFonts w:asciiTheme="majorBidi" w:eastAsia="Times New Roman" w:hAnsiTheme="majorBidi" w:cstheme="majorBidi"/>
                <w:bCs/>
                <w:kern w:val="0"/>
                <w:sz w:val="20"/>
                <w:szCs w:val="20"/>
                <w:lang w:val="en" w:eastAsia="ru-RU"/>
                <w14:ligatures w14:val="none"/>
              </w:rPr>
              <w:t xml:space="preserve"> </w:t>
            </w:r>
            <w:r w:rsidRPr="000B2307">
              <w:rPr>
                <w:rFonts w:asciiTheme="majorBidi" w:eastAsia="Times New Roman" w:hAnsiTheme="majorBidi" w:cstheme="majorBidi"/>
                <w:bCs/>
                <w:kern w:val="0"/>
                <w:sz w:val="20"/>
                <w:szCs w:val="20"/>
                <w:lang w:val="en-US" w:eastAsia="ru-RU"/>
                <w14:ligatures w14:val="none"/>
              </w:rPr>
              <w:t>Nadirova</w:t>
            </w:r>
            <w:r w:rsidRPr="000B2307">
              <w:rPr>
                <w:rFonts w:asciiTheme="majorBidi" w:eastAsia="Times New Roman" w:hAnsiTheme="majorBidi" w:cstheme="majorBidi"/>
                <w:bCs/>
                <w:kern w:val="0"/>
                <w:sz w:val="20"/>
                <w:szCs w:val="20"/>
                <w:lang w:val="en" w:eastAsia="ru-RU"/>
                <w14:ligatures w14:val="none"/>
              </w:rPr>
              <w:t xml:space="preserve">, </w:t>
            </w:r>
            <w:r w:rsidRPr="000B2307">
              <w:rPr>
                <w:rFonts w:asciiTheme="majorBidi" w:eastAsia="Times New Roman" w:hAnsiTheme="majorBidi" w:cstheme="majorBidi"/>
                <w:bCs/>
                <w:kern w:val="0"/>
                <w:sz w:val="20"/>
                <w:szCs w:val="20"/>
                <w:lang w:val="en-US" w:eastAsia="ru-RU"/>
                <w14:ligatures w14:val="none"/>
              </w:rPr>
              <w:t>Dr</w:t>
            </w:r>
            <w:r w:rsidRPr="000B2307">
              <w:rPr>
                <w:rFonts w:asciiTheme="majorBidi" w:eastAsia="Times New Roman" w:hAnsiTheme="majorBidi" w:cstheme="majorBidi"/>
                <w:bCs/>
                <w:kern w:val="0"/>
                <w:sz w:val="20"/>
                <w:szCs w:val="20"/>
                <w:lang w:val="en" w:eastAsia="ru-RU"/>
                <w14:ligatures w14:val="none"/>
              </w:rPr>
              <w:t>.</w:t>
            </w:r>
            <w:r w:rsidRPr="000B2307">
              <w:rPr>
                <w:rFonts w:asciiTheme="majorBidi" w:eastAsia="Times New Roman" w:hAnsiTheme="majorBidi" w:cstheme="majorBidi"/>
                <w:bCs/>
                <w:kern w:val="0"/>
                <w:sz w:val="20"/>
                <w:szCs w:val="20"/>
                <w:lang w:val="en-US" w:eastAsia="ru-RU"/>
                <w14:ligatures w14:val="none"/>
              </w:rPr>
              <w:t>,</w:t>
            </w:r>
            <w:r w:rsidRPr="000B2307">
              <w:rPr>
                <w:rFonts w:asciiTheme="majorBidi" w:eastAsia="Times New Roman" w:hAnsiTheme="majorBidi" w:cstheme="majorBidi"/>
                <w:bCs/>
                <w:kern w:val="0"/>
                <w:sz w:val="20"/>
                <w:szCs w:val="20"/>
                <w:lang w:val="en" w:eastAsia="ru-RU"/>
                <w14:ligatures w14:val="none"/>
              </w:rPr>
              <w:t xml:space="preserve"> </w:t>
            </w:r>
            <w:r w:rsidRPr="000B2307">
              <w:rPr>
                <w:rFonts w:asciiTheme="majorBidi" w:eastAsia="Times New Roman" w:hAnsiTheme="majorBidi" w:cstheme="majorBidi"/>
                <w:bCs/>
                <w:kern w:val="0"/>
                <w:sz w:val="20"/>
                <w:szCs w:val="20"/>
                <w:lang w:val="en-US" w:eastAsia="ru-RU"/>
                <w14:ligatures w14:val="none"/>
              </w:rPr>
              <w:t>Prof</w:t>
            </w:r>
            <w:r w:rsidRPr="000B2307">
              <w:rPr>
                <w:rFonts w:asciiTheme="majorBidi" w:eastAsia="Times New Roman" w:hAnsiTheme="majorBidi" w:cstheme="majorBidi"/>
                <w:bCs/>
                <w:kern w:val="0"/>
                <w:sz w:val="20"/>
                <w:szCs w:val="20"/>
                <w:lang w:val="en" w:eastAsia="ru-RU"/>
                <w14:ligatures w14:val="none"/>
              </w:rPr>
              <w:t>.</w:t>
            </w:r>
          </w:p>
        </w:tc>
        <w:tc>
          <w:tcPr>
            <w:tcW w:w="3402" w:type="dxa"/>
            <w:gridSpan w:val="2"/>
            <w:vMerge/>
          </w:tcPr>
          <w:p w14:paraId="51E2D71D" w14:textId="77777777" w:rsidR="000B2307" w:rsidRPr="000B2307" w:rsidRDefault="000B2307" w:rsidP="000B2307">
            <w:pPr>
              <w:spacing w:after="0" w:line="240" w:lineRule="auto"/>
              <w:jc w:val="center"/>
              <w:rPr>
                <w:rFonts w:ascii="Times New Roman" w:eastAsia="Times New Roman" w:hAnsi="Times New Roman" w:cs="Times New Roman"/>
                <w:kern w:val="0"/>
                <w:sz w:val="20"/>
                <w:szCs w:val="20"/>
                <w:lang w:val="en"/>
                <w14:ligatures w14:val="none"/>
              </w:rPr>
            </w:pPr>
          </w:p>
        </w:tc>
      </w:tr>
      <w:tr w:rsidR="000B2307" w:rsidRPr="000B2307" w14:paraId="340C2707"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CB454"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kk-KZ"/>
                <w14:ligatures w14:val="none"/>
              </w:rPr>
            </w:pPr>
            <w:proofErr w:type="gramStart"/>
            <w:r w:rsidRPr="000B2307">
              <w:rPr>
                <w:rFonts w:ascii="Times New Roman" w:eastAsia="Times New Roman" w:hAnsi="Times New Roman" w:cs="Times New Roman"/>
                <w:b/>
                <w:kern w:val="0"/>
                <w:sz w:val="20"/>
                <w:szCs w:val="20"/>
                <w:lang w:val="en"/>
                <w14:ligatures w14:val="none"/>
              </w:rPr>
              <w:t xml:space="preserve">e-mail </w:t>
            </w:r>
            <w:r w:rsidRPr="000B2307">
              <w:rPr>
                <w:rFonts w:ascii="Times New Roman" w:eastAsia="Times New Roman" w:hAnsi="Times New Roman" w:cs="Times New Roman"/>
                <w:b/>
                <w:kern w:val="0"/>
                <w:sz w:val="20"/>
                <w:szCs w:val="20"/>
                <w:lang w:val="kk-KZ"/>
                <w14:ligatures w14:val="none"/>
              </w:rPr>
              <w:t>:</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tcPr>
          <w:p w14:paraId="442ED5EE"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r w:rsidRPr="000B2307">
              <w:rPr>
                <w:rFonts w:asciiTheme="majorBidi" w:eastAsia="Times New Roman" w:hAnsiTheme="majorBidi" w:cstheme="majorBidi"/>
                <w:kern w:val="0"/>
                <w:sz w:val="20"/>
                <w:szCs w:val="20"/>
                <w:lang w:val="en-US" w:eastAsia="ru-RU"/>
                <w14:ligatures w14:val="none"/>
              </w:rPr>
              <w:t>gulnad@mail.ru</w:t>
            </w:r>
          </w:p>
        </w:tc>
        <w:tc>
          <w:tcPr>
            <w:tcW w:w="3402" w:type="dxa"/>
            <w:gridSpan w:val="2"/>
            <w:vMerge/>
          </w:tcPr>
          <w:p w14:paraId="53D1D604"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en"/>
                <w14:ligatures w14:val="none"/>
              </w:rPr>
            </w:pPr>
          </w:p>
        </w:tc>
      </w:tr>
      <w:tr w:rsidR="000B2307" w:rsidRPr="000B2307" w14:paraId="50EA7873"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20DA3"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kk-KZ"/>
                <w14:ligatures w14:val="none"/>
              </w:rPr>
            </w:pPr>
            <w:proofErr w:type="gramStart"/>
            <w:r w:rsidRPr="000B2307">
              <w:rPr>
                <w:rFonts w:ascii="Times New Roman" w:eastAsia="Times New Roman" w:hAnsi="Times New Roman" w:cs="Times New Roman"/>
                <w:b/>
                <w:kern w:val="0"/>
                <w:sz w:val="20"/>
                <w:szCs w:val="20"/>
                <w:lang w:val="en"/>
                <w14:ligatures w14:val="none"/>
              </w:rPr>
              <w:t xml:space="preserve">Phone </w:t>
            </w:r>
            <w:r w:rsidRPr="000B2307">
              <w:rPr>
                <w:rFonts w:ascii="Times New Roman" w:eastAsia="Times New Roman" w:hAnsi="Times New Roman" w:cs="Times New Roman"/>
                <w:b/>
                <w:kern w:val="0"/>
                <w:sz w:val="20"/>
                <w:szCs w:val="20"/>
                <w:lang w:val="kk-KZ"/>
                <w14:ligatures w14:val="none"/>
              </w:rPr>
              <w:t>:</w:t>
            </w:r>
            <w:proofErr w:type="gramEnd"/>
          </w:p>
        </w:tc>
        <w:tc>
          <w:tcPr>
            <w:tcW w:w="5387" w:type="dxa"/>
            <w:gridSpan w:val="5"/>
            <w:tcBorders>
              <w:top w:val="single" w:sz="4" w:space="0" w:color="000000"/>
              <w:left w:val="single" w:sz="4" w:space="0" w:color="000000"/>
              <w:bottom w:val="single" w:sz="4" w:space="0" w:color="000000"/>
              <w:right w:val="single" w:sz="4" w:space="0" w:color="000000"/>
            </w:tcBorders>
          </w:tcPr>
          <w:p w14:paraId="6E11F4BD"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r w:rsidRPr="000B2307">
              <w:rPr>
                <w:rFonts w:asciiTheme="majorBidi" w:eastAsia="Times New Roman" w:hAnsiTheme="majorBidi" w:cstheme="majorBidi"/>
                <w:kern w:val="0"/>
                <w:sz w:val="20"/>
                <w:szCs w:val="20"/>
                <w:lang w:val="en-US"/>
                <w14:ligatures w14:val="none"/>
              </w:rPr>
              <w:t>+77472946855</w:t>
            </w:r>
          </w:p>
        </w:tc>
        <w:tc>
          <w:tcPr>
            <w:tcW w:w="3402" w:type="dxa"/>
            <w:gridSpan w:val="2"/>
            <w:vMerge/>
          </w:tcPr>
          <w:p w14:paraId="41E6DE49"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en"/>
                <w14:ligatures w14:val="none"/>
              </w:rPr>
            </w:pPr>
          </w:p>
        </w:tc>
      </w:tr>
      <w:tr w:rsidR="000B2307" w:rsidRPr="000B2307" w14:paraId="2849E9A9"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BBD20"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Assistant </w:t>
            </w:r>
            <w:r w:rsidRPr="000B2307">
              <w:rPr>
                <w:rFonts w:ascii="Times New Roman" w:eastAsia="Times New Roman" w:hAnsi="Times New Roman" w:cs="Times New Roman"/>
                <w:b/>
                <w:kern w:val="0"/>
                <w:sz w:val="20"/>
                <w:szCs w:val="20"/>
                <w:lang w:val="kk-KZ"/>
                <w14:ligatures w14:val="none"/>
              </w:rPr>
              <w:t xml:space="preserve">- </w:t>
            </w:r>
            <w:r w:rsidRPr="000B2307">
              <w:rPr>
                <w:rFonts w:ascii="Times New Roman" w:eastAsia="Times New Roman" w:hAnsi="Times New Roman" w:cs="Times New Roman"/>
                <w:b/>
                <w:kern w:val="0"/>
                <w:sz w:val="20"/>
                <w:szCs w:val="20"/>
                <w:lang w:val="en"/>
                <w14:ligatures w14:val="none"/>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5D4D"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p>
        </w:tc>
        <w:tc>
          <w:tcPr>
            <w:tcW w:w="3402" w:type="dxa"/>
            <w:gridSpan w:val="2"/>
            <w:vMerge/>
          </w:tcPr>
          <w:p w14:paraId="628F234B"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en"/>
                <w14:ligatures w14:val="none"/>
              </w:rPr>
            </w:pPr>
          </w:p>
        </w:tc>
      </w:tr>
      <w:tr w:rsidR="000B2307" w:rsidRPr="000B2307" w14:paraId="1B760074"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5C413"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kk-KZ"/>
                <w14:ligatures w14:val="none"/>
              </w:rPr>
            </w:pPr>
            <w:proofErr w:type="gramStart"/>
            <w:r w:rsidRPr="000B2307">
              <w:rPr>
                <w:rFonts w:ascii="Times New Roman" w:eastAsia="Times New Roman" w:hAnsi="Times New Roman" w:cs="Times New Roman"/>
                <w:b/>
                <w:kern w:val="0"/>
                <w:sz w:val="20"/>
                <w:szCs w:val="20"/>
                <w:lang w:val="en"/>
                <w14:ligatures w14:val="none"/>
              </w:rPr>
              <w:t xml:space="preserve">e-mail </w:t>
            </w:r>
            <w:r w:rsidRPr="000B2307">
              <w:rPr>
                <w:rFonts w:ascii="Times New Roman" w:eastAsia="Times New Roman" w:hAnsi="Times New Roman" w:cs="Times New Roman"/>
                <w:b/>
                <w:kern w:val="0"/>
                <w:sz w:val="20"/>
                <w:szCs w:val="20"/>
                <w:lang w:val="kk-KZ"/>
                <w14:ligatures w14:val="none"/>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D1EA"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p>
        </w:tc>
        <w:tc>
          <w:tcPr>
            <w:tcW w:w="3402" w:type="dxa"/>
            <w:gridSpan w:val="2"/>
            <w:vMerge/>
          </w:tcPr>
          <w:p w14:paraId="6A74BCA5"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en"/>
                <w14:ligatures w14:val="none"/>
              </w:rPr>
            </w:pPr>
          </w:p>
        </w:tc>
      </w:tr>
      <w:tr w:rsidR="000B2307" w:rsidRPr="000B2307" w14:paraId="5F8845DC"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C14F2"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kk-KZ"/>
                <w14:ligatures w14:val="none"/>
              </w:rPr>
            </w:pPr>
            <w:proofErr w:type="gramStart"/>
            <w:r w:rsidRPr="000B2307">
              <w:rPr>
                <w:rFonts w:ascii="Times New Roman" w:eastAsia="Times New Roman" w:hAnsi="Times New Roman" w:cs="Times New Roman"/>
                <w:b/>
                <w:kern w:val="0"/>
                <w:sz w:val="20"/>
                <w:szCs w:val="20"/>
                <w:lang w:val="en"/>
                <w14:ligatures w14:val="none"/>
              </w:rPr>
              <w:t xml:space="preserve">Phone </w:t>
            </w:r>
            <w:r w:rsidRPr="000B2307">
              <w:rPr>
                <w:rFonts w:ascii="Times New Roman" w:eastAsia="Times New Roman" w:hAnsi="Times New Roman" w:cs="Times New Roman"/>
                <w:b/>
                <w:kern w:val="0"/>
                <w:sz w:val="20"/>
                <w:szCs w:val="20"/>
                <w:lang w:val="kk-KZ"/>
                <w14:ligatures w14:val="none"/>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C413D"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p>
        </w:tc>
        <w:tc>
          <w:tcPr>
            <w:tcW w:w="3402" w:type="dxa"/>
            <w:gridSpan w:val="2"/>
            <w:vMerge/>
          </w:tcPr>
          <w:p w14:paraId="661F72E9"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en"/>
                <w14:ligatures w14:val="none"/>
              </w:rPr>
            </w:pPr>
          </w:p>
        </w:tc>
      </w:tr>
      <w:tr w:rsidR="000B2307" w:rsidRPr="000B2307" w14:paraId="4B8F0196" w14:textId="77777777" w:rsidTr="00F1394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ECF45F" w14:textId="77777777" w:rsidR="000B2307" w:rsidRPr="000B2307" w:rsidRDefault="000B2307" w:rsidP="000B2307">
            <w:pPr>
              <w:spacing w:after="0" w:line="240" w:lineRule="auto"/>
              <w:jc w:val="center"/>
              <w:rPr>
                <w:rFonts w:ascii="Times New Roman" w:eastAsia="Times New Roman" w:hAnsi="Times New Roman" w:cs="Times New Roman"/>
                <w:b/>
                <w:bCs/>
                <w:kern w:val="0"/>
                <w:sz w:val="20"/>
                <w:szCs w:val="20"/>
                <w:lang w:val="en"/>
                <w14:ligatures w14:val="none"/>
              </w:rPr>
            </w:pPr>
            <w:r w:rsidRPr="000B2307">
              <w:rPr>
                <w:rFonts w:ascii="Times New Roman" w:eastAsia="Times New Roman" w:hAnsi="Times New Roman" w:cs="Times New Roman"/>
                <w:b/>
                <w:bCs/>
                <w:kern w:val="0"/>
                <w:sz w:val="20"/>
                <w:szCs w:val="20"/>
                <w:lang w:val="en"/>
                <w14:ligatures w14:val="none"/>
              </w:rPr>
              <w:t xml:space="preserve">ACADEMIC </w:t>
            </w:r>
            <w:r w:rsidRPr="000B2307">
              <w:rPr>
                <w:rFonts w:ascii="Times New Roman" w:eastAsia="Times New Roman" w:hAnsi="Times New Roman" w:cs="Times New Roman"/>
                <w:b/>
                <w:kern w:val="0"/>
                <w:sz w:val="20"/>
                <w:szCs w:val="20"/>
                <w:lang w:val="en-US"/>
                <w14:ligatures w14:val="none"/>
              </w:rPr>
              <w:t>COURSE</w:t>
            </w:r>
            <w:r w:rsidRPr="000B2307">
              <w:rPr>
                <w:rFonts w:ascii="Times New Roman" w:eastAsia="Times New Roman" w:hAnsi="Times New Roman" w:cs="Times New Roman"/>
                <w:b/>
                <w:bCs/>
                <w:kern w:val="0"/>
                <w:sz w:val="20"/>
                <w:szCs w:val="20"/>
                <w:lang w:val="en"/>
                <w14:ligatures w14:val="none"/>
              </w:rPr>
              <w:t xml:space="preserve"> PRESENTATION</w:t>
            </w:r>
          </w:p>
          <w:p w14:paraId="1D9A828C" w14:textId="6A90F01A" w:rsidR="000B2307" w:rsidRPr="000B2307" w:rsidRDefault="000B2307" w:rsidP="000B2307">
            <w:pPr>
              <w:spacing w:after="0" w:line="240" w:lineRule="auto"/>
              <w:rPr>
                <w:rFonts w:ascii="Times New Roman" w:eastAsia="Times New Roman" w:hAnsi="Times New Roman" w:cs="Times New Roman"/>
                <w:color w:val="FF0000"/>
                <w:kern w:val="0"/>
                <w:sz w:val="16"/>
                <w:szCs w:val="16"/>
                <w:lang w:val="en-US"/>
                <w14:ligatures w14:val="none"/>
              </w:rPr>
            </w:pPr>
          </w:p>
        </w:tc>
      </w:tr>
      <w:tr w:rsidR="000B2307" w:rsidRPr="000B2307" w14:paraId="4923F474" w14:textId="77777777" w:rsidTr="00F13941">
        <w:tc>
          <w:tcPr>
            <w:tcW w:w="1701" w:type="dxa"/>
          </w:tcPr>
          <w:p w14:paraId="483CB155"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Purpose</w:t>
            </w:r>
          </w:p>
          <w:p w14:paraId="5B6BDB8D"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of the </w:t>
            </w:r>
            <w:r w:rsidRPr="000B2307">
              <w:rPr>
                <w:rFonts w:ascii="Times New Roman" w:eastAsia="Times New Roman" w:hAnsi="Times New Roman" w:cs="Times New Roman"/>
                <w:b/>
                <w:kern w:val="0"/>
                <w:sz w:val="20"/>
                <w:szCs w:val="20"/>
                <w:lang w:val="en-US"/>
                <w14:ligatures w14:val="none"/>
              </w:rPr>
              <w:t>course</w:t>
            </w:r>
          </w:p>
        </w:tc>
        <w:tc>
          <w:tcPr>
            <w:tcW w:w="5387" w:type="dxa"/>
            <w:gridSpan w:val="5"/>
          </w:tcPr>
          <w:p w14:paraId="53D2899C" w14:textId="1D73F954" w:rsidR="000B2307" w:rsidRPr="009035B7" w:rsidRDefault="000B2307" w:rsidP="000B2307">
            <w:pPr>
              <w:spacing w:after="0" w:line="240" w:lineRule="auto"/>
              <w:jc w:val="center"/>
              <w:rPr>
                <w:rFonts w:ascii="Times New Roman" w:eastAsia="Times New Roman" w:hAnsi="Times New Roman" w:cs="Times New Roman"/>
                <w:b/>
                <w:kern w:val="0"/>
                <w:sz w:val="20"/>
                <w:szCs w:val="20"/>
                <w:lang w:val="ru-RU"/>
                <w14:ligatures w14:val="none"/>
              </w:rPr>
            </w:pPr>
            <w:r w:rsidRPr="009035B7">
              <w:rPr>
                <w:rFonts w:ascii="Times New Roman" w:eastAsia="Times New Roman" w:hAnsi="Times New Roman" w:cs="Times New Roman"/>
                <w:b/>
                <w:kern w:val="0"/>
                <w:sz w:val="20"/>
                <w:szCs w:val="20"/>
                <w:lang w:val="en"/>
                <w14:ligatures w14:val="none"/>
              </w:rPr>
              <w:t xml:space="preserve">Expected Learning Outcomes (LO) </w:t>
            </w:r>
          </w:p>
          <w:p w14:paraId="525A4817" w14:textId="3B67EB5F" w:rsidR="000B2307" w:rsidRPr="000B2307" w:rsidRDefault="000B2307" w:rsidP="000B2307">
            <w:pPr>
              <w:spacing w:after="0" w:line="240" w:lineRule="auto"/>
              <w:jc w:val="center"/>
              <w:rPr>
                <w:rFonts w:ascii="Times New Roman" w:eastAsia="Times New Roman" w:hAnsi="Times New Roman" w:cs="Times New Roman"/>
                <w:b/>
                <w:kern w:val="0"/>
                <w:sz w:val="16"/>
                <w:szCs w:val="16"/>
                <w:lang w:val="en"/>
                <w14:ligatures w14:val="none"/>
              </w:rPr>
            </w:pPr>
          </w:p>
        </w:tc>
        <w:tc>
          <w:tcPr>
            <w:tcW w:w="3402" w:type="dxa"/>
            <w:gridSpan w:val="2"/>
          </w:tcPr>
          <w:p w14:paraId="6C8C8CB2" w14:textId="77777777" w:rsidR="000B2307" w:rsidRPr="000B2307" w:rsidRDefault="000B2307" w:rsidP="000B2307">
            <w:pPr>
              <w:spacing w:after="0" w:line="240" w:lineRule="auto"/>
              <w:jc w:val="center"/>
              <w:rPr>
                <w:rFonts w:ascii="Times New Roman" w:eastAsia="Times New Roman" w:hAnsi="Times New Roman" w:cs="Times New Roman"/>
                <w:b/>
                <w:bCs/>
                <w:color w:val="000000"/>
                <w:kern w:val="0"/>
                <w:sz w:val="20"/>
                <w:szCs w:val="20"/>
                <w:bdr w:val="none" w:sz="0" w:space="0" w:color="auto" w:frame="1"/>
                <w:lang w:val="en-US"/>
                <w14:ligatures w14:val="none"/>
              </w:rPr>
            </w:pPr>
            <w:r w:rsidRPr="000B2307">
              <w:rPr>
                <w:rFonts w:ascii="Times New Roman" w:eastAsia="Times New Roman" w:hAnsi="Times New Roman" w:cs="Times New Roman"/>
                <w:b/>
                <w:bCs/>
                <w:color w:val="000000"/>
                <w:kern w:val="0"/>
                <w:sz w:val="20"/>
                <w:szCs w:val="20"/>
                <w:bdr w:val="none" w:sz="0" w:space="0" w:color="auto" w:frame="1"/>
                <w:lang w:val="en-US"/>
                <w14:ligatures w14:val="none"/>
              </w:rPr>
              <w:t>Indicators of LO achievement (ID)</w:t>
            </w:r>
          </w:p>
          <w:p w14:paraId="66FE698B" w14:textId="77777777" w:rsidR="000B2307" w:rsidRPr="000B2307" w:rsidRDefault="000B2307" w:rsidP="000B2307">
            <w:pPr>
              <w:spacing w:after="0" w:line="240" w:lineRule="auto"/>
              <w:jc w:val="center"/>
              <w:rPr>
                <w:rFonts w:ascii="Times New Roman" w:eastAsia="Times New Roman" w:hAnsi="Times New Roman" w:cs="Times New Roman"/>
                <w:color w:val="FF0000"/>
                <w:kern w:val="0"/>
                <w:sz w:val="16"/>
                <w:szCs w:val="16"/>
                <w:lang w:val="en-US"/>
                <w14:ligatures w14:val="none"/>
              </w:rPr>
            </w:pPr>
          </w:p>
        </w:tc>
      </w:tr>
      <w:tr w:rsidR="007E1624" w:rsidRPr="000B2307" w14:paraId="1E1723B3" w14:textId="77777777" w:rsidTr="00F13941">
        <w:trPr>
          <w:trHeight w:val="152"/>
        </w:trPr>
        <w:tc>
          <w:tcPr>
            <w:tcW w:w="1701" w:type="dxa"/>
            <w:vMerge w:val="restart"/>
          </w:tcPr>
          <w:p w14:paraId="0365E2C2" w14:textId="23B1C605" w:rsidR="007E1624" w:rsidRPr="000B2307" w:rsidRDefault="000569EC" w:rsidP="007E1624">
            <w:pPr>
              <w:spacing w:after="0" w:line="240" w:lineRule="auto"/>
              <w:jc w:val="both"/>
              <w:rPr>
                <w:rFonts w:ascii="Times New Roman" w:eastAsia="Times New Roman" w:hAnsi="Times New Roman" w:cs="Times New Roman"/>
                <w:b/>
                <w:kern w:val="0"/>
                <w:sz w:val="20"/>
                <w:szCs w:val="20"/>
                <w:lang w:val="en"/>
                <w14:ligatures w14:val="none"/>
              </w:rPr>
            </w:pPr>
            <w:r w:rsidRPr="000569EC">
              <w:rPr>
                <w:rFonts w:ascii="Times New Roman" w:eastAsia="Calibri" w:hAnsi="Times New Roman" w:cs="Times New Roman"/>
                <w:kern w:val="0"/>
                <w:sz w:val="20"/>
                <w:szCs w:val="20"/>
                <w:lang w:val="en-US" w:eastAsia="ru-RU"/>
                <w14:ligatures w14:val="none"/>
              </w:rPr>
              <w:t>aims to provide students with a solid theoretical and practical foundation in research methodology within the humanities and social sciences</w:t>
            </w:r>
          </w:p>
        </w:tc>
        <w:tc>
          <w:tcPr>
            <w:tcW w:w="5387" w:type="dxa"/>
            <w:gridSpan w:val="5"/>
          </w:tcPr>
          <w:p w14:paraId="2AA005E7" w14:textId="2DE306DE" w:rsidR="007E1624" w:rsidRPr="000B2307" w:rsidRDefault="007E1624" w:rsidP="007E1624">
            <w:pPr>
              <w:tabs>
                <w:tab w:val="left" w:pos="166"/>
              </w:tabs>
              <w:spacing w:after="0" w:line="240" w:lineRule="auto"/>
              <w:contextualSpacing/>
              <w:jc w:val="both"/>
              <w:rPr>
                <w:rFonts w:ascii="Times New Roman" w:eastAsia="Times New Roman" w:hAnsi="Times New Roman" w:cs="Times New Roman"/>
                <w:color w:val="FF0000"/>
                <w:kern w:val="0"/>
                <w:sz w:val="20"/>
                <w:szCs w:val="20"/>
                <w:lang w:val="en"/>
                <w14:ligatures w14:val="none"/>
              </w:rPr>
            </w:pPr>
            <w:r w:rsidRPr="00A252F9">
              <w:rPr>
                <w:rFonts w:asciiTheme="majorBidi" w:eastAsia="Times New Roman" w:hAnsiTheme="majorBidi" w:cstheme="majorBidi"/>
                <w:sz w:val="20"/>
                <w:szCs w:val="20"/>
                <w:lang w:val="en-US" w:eastAsia="ru-RU"/>
              </w:rPr>
              <w:t>-</w:t>
            </w:r>
            <w:r w:rsidR="00803F37">
              <w:t xml:space="preserve"> </w:t>
            </w:r>
            <w:r w:rsidR="00803F37" w:rsidRPr="00803F37">
              <w:rPr>
                <w:rFonts w:asciiTheme="majorBidi" w:eastAsia="Times New Roman" w:hAnsiTheme="majorBidi" w:cstheme="majorBidi"/>
                <w:sz w:val="20"/>
                <w:szCs w:val="20"/>
                <w:lang w:val="en-US" w:eastAsia="ru-RU"/>
              </w:rPr>
              <w:t>Identify and explain major research paradigms, traditions, and debates in Oriental Studies, Eastern Philology, and Translation Studies</w:t>
            </w:r>
            <w:r w:rsidRPr="00A252F9">
              <w:rPr>
                <w:rFonts w:asciiTheme="majorBidi" w:eastAsia="Times New Roman" w:hAnsiTheme="majorBidi" w:cstheme="majorBidi"/>
                <w:sz w:val="20"/>
                <w:szCs w:val="20"/>
                <w:lang w:val="en-US" w:eastAsia="ru-RU"/>
              </w:rPr>
              <w:t>;</w:t>
            </w:r>
          </w:p>
        </w:tc>
        <w:tc>
          <w:tcPr>
            <w:tcW w:w="3402" w:type="dxa"/>
            <w:gridSpan w:val="2"/>
          </w:tcPr>
          <w:p w14:paraId="2E83071B" w14:textId="30F17029" w:rsidR="00AF1C27" w:rsidRPr="00AF1C27" w:rsidRDefault="000F5F3C" w:rsidP="00AF1C27">
            <w:pPr>
              <w:spacing w:after="0" w:line="240" w:lineRule="auto"/>
              <w:jc w:val="both"/>
              <w:rPr>
                <w:rFonts w:asciiTheme="majorBidi" w:hAnsiTheme="majorBidi" w:cstheme="majorBidi"/>
                <w:bCs/>
                <w:sz w:val="20"/>
                <w:szCs w:val="20"/>
                <w:lang w:val="en-US"/>
              </w:rPr>
            </w:pPr>
            <w:r>
              <w:rPr>
                <w:rFonts w:asciiTheme="majorBidi" w:hAnsiTheme="majorBidi" w:cstheme="majorBidi"/>
                <w:bCs/>
                <w:sz w:val="20"/>
                <w:szCs w:val="20"/>
                <w:lang w:val="en-US"/>
              </w:rPr>
              <w:t>ID</w:t>
            </w:r>
            <w:r w:rsidR="007E1624" w:rsidRPr="00A252F9">
              <w:rPr>
                <w:rFonts w:asciiTheme="majorBidi" w:hAnsiTheme="majorBidi" w:cstheme="majorBidi"/>
                <w:bCs/>
                <w:sz w:val="20"/>
                <w:szCs w:val="20"/>
                <w:lang w:val="en-US"/>
              </w:rPr>
              <w:t xml:space="preserve"> 1.1 - </w:t>
            </w:r>
            <w:r w:rsidR="00AF1C27" w:rsidRPr="00AF1C27">
              <w:rPr>
                <w:rFonts w:asciiTheme="majorBidi" w:hAnsiTheme="majorBidi" w:cstheme="majorBidi"/>
                <w:bCs/>
                <w:sz w:val="20"/>
                <w:szCs w:val="20"/>
                <w:lang w:val="en-US"/>
              </w:rPr>
              <w:t>ID: Correctly names and classifies key paradigms during exams, presentations, or written assignments.</w:t>
            </w:r>
          </w:p>
          <w:p w14:paraId="5DC30802" w14:textId="36D34F7E" w:rsidR="007E1624" w:rsidRPr="000B2307" w:rsidRDefault="00AF1C27" w:rsidP="00246EF7">
            <w:pPr>
              <w:spacing w:after="0" w:line="240" w:lineRule="auto"/>
              <w:jc w:val="both"/>
              <w:rPr>
                <w:rFonts w:ascii="Times New Roman" w:eastAsia="Times New Roman" w:hAnsi="Times New Roman" w:cs="Times New Roman"/>
                <w:color w:val="FF0000"/>
                <w:kern w:val="0"/>
                <w:sz w:val="16"/>
                <w:szCs w:val="16"/>
                <w:lang w:val="kk-KZ"/>
                <w14:ligatures w14:val="none"/>
              </w:rPr>
            </w:pPr>
            <w:r w:rsidRPr="00AF1C27">
              <w:rPr>
                <w:rFonts w:asciiTheme="majorBidi" w:hAnsiTheme="majorBidi" w:cstheme="majorBidi"/>
                <w:bCs/>
                <w:sz w:val="20"/>
                <w:szCs w:val="20"/>
                <w:lang w:val="en-US"/>
              </w:rPr>
              <w:t>ID</w:t>
            </w:r>
            <w:r w:rsidR="000F5F3C">
              <w:rPr>
                <w:rFonts w:asciiTheme="majorBidi" w:hAnsiTheme="majorBidi" w:cstheme="majorBidi"/>
                <w:bCs/>
                <w:sz w:val="20"/>
                <w:szCs w:val="20"/>
                <w:lang w:val="en-US"/>
              </w:rPr>
              <w:t xml:space="preserve"> 1.2</w:t>
            </w:r>
            <w:r w:rsidRPr="00AF1C27">
              <w:rPr>
                <w:rFonts w:asciiTheme="majorBidi" w:hAnsiTheme="majorBidi" w:cstheme="majorBidi"/>
                <w:bCs/>
                <w:sz w:val="20"/>
                <w:szCs w:val="20"/>
                <w:lang w:val="en-US"/>
              </w:rPr>
              <w:t xml:space="preserve"> Demonstrates mastery of core concepts in seminar discussions and research proposals.</w:t>
            </w:r>
          </w:p>
        </w:tc>
      </w:tr>
      <w:tr w:rsidR="007E1624" w:rsidRPr="000B2307" w14:paraId="2CA470FF" w14:textId="77777777" w:rsidTr="00F13941">
        <w:trPr>
          <w:trHeight w:val="76"/>
        </w:trPr>
        <w:tc>
          <w:tcPr>
            <w:tcW w:w="1701" w:type="dxa"/>
            <w:vMerge/>
          </w:tcPr>
          <w:p w14:paraId="0D66403E" w14:textId="77777777" w:rsidR="007E1624" w:rsidRPr="000B2307" w:rsidRDefault="007E1624" w:rsidP="007E162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en"/>
                <w14:ligatures w14:val="none"/>
              </w:rPr>
            </w:pPr>
          </w:p>
        </w:tc>
        <w:tc>
          <w:tcPr>
            <w:tcW w:w="5387" w:type="dxa"/>
            <w:gridSpan w:val="5"/>
          </w:tcPr>
          <w:p w14:paraId="6481D7E6" w14:textId="07063A67" w:rsidR="007E1624" w:rsidRPr="000B2307" w:rsidRDefault="007E1624" w:rsidP="007E1624">
            <w:pPr>
              <w:spacing w:after="0" w:line="240" w:lineRule="auto"/>
              <w:jc w:val="both"/>
              <w:rPr>
                <w:rFonts w:ascii="Times New Roman" w:eastAsia="Times New Roman" w:hAnsi="Times New Roman" w:cs="Times New Roman"/>
                <w:kern w:val="0"/>
                <w:sz w:val="20"/>
                <w:szCs w:val="20"/>
                <w:lang w:val="en"/>
                <w14:ligatures w14:val="none"/>
              </w:rPr>
            </w:pPr>
            <w:r w:rsidRPr="00A252F9">
              <w:rPr>
                <w:rFonts w:asciiTheme="majorBidi" w:hAnsiTheme="majorBidi" w:cstheme="majorBidi"/>
                <w:sz w:val="20"/>
                <w:szCs w:val="20"/>
                <w:lang w:val="en-US"/>
              </w:rPr>
              <w:t>-</w:t>
            </w:r>
            <w:r w:rsidRPr="00A252F9">
              <w:rPr>
                <w:rFonts w:asciiTheme="majorBidi" w:hAnsiTheme="majorBidi" w:cstheme="majorBidi"/>
                <w:sz w:val="20"/>
                <w:szCs w:val="20"/>
                <w:lang w:val="kk-KZ"/>
              </w:rPr>
              <w:t xml:space="preserve"> </w:t>
            </w:r>
            <w:r w:rsidR="000B61CC" w:rsidRPr="000B61CC">
              <w:rPr>
                <w:rFonts w:asciiTheme="majorBidi" w:eastAsia="Times New Roman" w:hAnsiTheme="majorBidi" w:cstheme="majorBidi"/>
                <w:sz w:val="20"/>
                <w:szCs w:val="20"/>
                <w:lang w:val="en-US" w:eastAsia="ru-RU"/>
              </w:rPr>
              <w:t>Summarize and interpret key methodological approaches in their historical and contemporary contexts</w:t>
            </w:r>
            <w:r w:rsidRPr="00A252F9">
              <w:rPr>
                <w:rFonts w:asciiTheme="majorBidi" w:eastAsia="Times New Roman" w:hAnsiTheme="majorBidi" w:cstheme="majorBidi"/>
                <w:sz w:val="20"/>
                <w:szCs w:val="20"/>
                <w:lang w:val="en-US" w:eastAsia="ru-RU"/>
              </w:rPr>
              <w:t xml:space="preserve">; </w:t>
            </w:r>
          </w:p>
        </w:tc>
        <w:tc>
          <w:tcPr>
            <w:tcW w:w="3402" w:type="dxa"/>
            <w:gridSpan w:val="2"/>
          </w:tcPr>
          <w:p w14:paraId="2F14EBF9" w14:textId="6C55ABCD" w:rsidR="00BC5667" w:rsidRPr="00BC5667" w:rsidRDefault="007E1624" w:rsidP="00BC5667">
            <w:pPr>
              <w:spacing w:after="0" w:line="240" w:lineRule="auto"/>
              <w:jc w:val="both"/>
              <w:rPr>
                <w:rFonts w:asciiTheme="majorBidi" w:hAnsiTheme="majorBidi" w:cstheme="majorBidi"/>
                <w:bCs/>
                <w:sz w:val="20"/>
                <w:szCs w:val="20"/>
                <w:lang w:val="en-US"/>
              </w:rPr>
            </w:pPr>
            <w:r w:rsidRPr="00A252F9">
              <w:rPr>
                <w:rFonts w:asciiTheme="majorBidi" w:hAnsiTheme="majorBidi" w:cstheme="majorBidi"/>
                <w:bCs/>
                <w:sz w:val="20"/>
                <w:szCs w:val="20"/>
                <w:lang w:val="en-US"/>
              </w:rPr>
              <w:t>I</w:t>
            </w:r>
            <w:r w:rsidR="00362CF1">
              <w:rPr>
                <w:rFonts w:asciiTheme="majorBidi" w:hAnsiTheme="majorBidi" w:cstheme="majorBidi"/>
                <w:bCs/>
                <w:sz w:val="20"/>
                <w:szCs w:val="20"/>
                <w:lang w:val="en-US"/>
              </w:rPr>
              <w:t>D</w:t>
            </w:r>
            <w:r w:rsidRPr="00A252F9">
              <w:rPr>
                <w:rFonts w:asciiTheme="majorBidi" w:hAnsiTheme="majorBidi" w:cstheme="majorBidi"/>
                <w:bCs/>
                <w:sz w:val="20"/>
                <w:szCs w:val="20"/>
                <w:lang w:val="en-US"/>
              </w:rPr>
              <w:t xml:space="preserve"> 2.1 - </w:t>
            </w:r>
            <w:r w:rsidR="00BC5667" w:rsidRPr="00BC5667">
              <w:rPr>
                <w:rFonts w:asciiTheme="majorBidi" w:hAnsiTheme="majorBidi" w:cstheme="majorBidi"/>
                <w:bCs/>
                <w:sz w:val="20"/>
                <w:szCs w:val="20"/>
                <w:lang w:val="en-US"/>
              </w:rPr>
              <w:t>Produces annotated bibliographies and literature reviews mapping methodological traditions.</w:t>
            </w:r>
          </w:p>
          <w:p w14:paraId="31A89D39" w14:textId="112A3A72" w:rsidR="007E1624" w:rsidRPr="000B2307" w:rsidRDefault="00BC5667" w:rsidP="00BC566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en"/>
                <w14:ligatures w14:val="none"/>
              </w:rPr>
            </w:pPr>
            <w:r w:rsidRPr="00BC5667">
              <w:rPr>
                <w:rFonts w:asciiTheme="majorBidi" w:hAnsiTheme="majorBidi" w:cstheme="majorBidi"/>
                <w:bCs/>
                <w:sz w:val="20"/>
                <w:szCs w:val="20"/>
                <w:lang w:val="en-US"/>
              </w:rPr>
              <w:t>ID</w:t>
            </w:r>
            <w:r w:rsidR="001D2334">
              <w:rPr>
                <w:rFonts w:asciiTheme="majorBidi" w:hAnsiTheme="majorBidi" w:cstheme="majorBidi"/>
                <w:bCs/>
                <w:sz w:val="20"/>
                <w:szCs w:val="20"/>
                <w:lang w:val="en-US"/>
              </w:rPr>
              <w:t xml:space="preserve"> 2.2</w:t>
            </w:r>
            <w:r w:rsidRPr="00BC5667">
              <w:rPr>
                <w:rFonts w:asciiTheme="majorBidi" w:hAnsiTheme="majorBidi" w:cstheme="majorBidi"/>
                <w:bCs/>
                <w:sz w:val="20"/>
                <w:szCs w:val="20"/>
                <w:lang w:val="en-US"/>
              </w:rPr>
              <w:t xml:space="preserve"> Accurately contextualizes methods within their intellectual history in written work.</w:t>
            </w:r>
          </w:p>
        </w:tc>
      </w:tr>
      <w:tr w:rsidR="007E1624" w:rsidRPr="000B2307" w14:paraId="642C8195" w14:textId="77777777" w:rsidTr="00F13941">
        <w:trPr>
          <w:trHeight w:val="84"/>
        </w:trPr>
        <w:tc>
          <w:tcPr>
            <w:tcW w:w="1701" w:type="dxa"/>
            <w:vMerge/>
          </w:tcPr>
          <w:p w14:paraId="385A0207" w14:textId="77777777" w:rsidR="007E1624" w:rsidRPr="000B2307" w:rsidRDefault="007E1624" w:rsidP="007E162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en"/>
                <w14:ligatures w14:val="none"/>
              </w:rPr>
            </w:pPr>
          </w:p>
        </w:tc>
        <w:tc>
          <w:tcPr>
            <w:tcW w:w="5387" w:type="dxa"/>
            <w:gridSpan w:val="5"/>
          </w:tcPr>
          <w:p w14:paraId="4E051CFB" w14:textId="3F6F8A9F" w:rsidR="007E1624" w:rsidRPr="000B2307" w:rsidRDefault="007E1624" w:rsidP="007E1624">
            <w:pPr>
              <w:spacing w:after="0" w:line="240" w:lineRule="auto"/>
              <w:jc w:val="both"/>
              <w:rPr>
                <w:rFonts w:ascii="Times New Roman" w:eastAsia="Times New Roman" w:hAnsi="Times New Roman" w:cs="Times New Roman"/>
                <w:kern w:val="0"/>
                <w:sz w:val="20"/>
                <w:szCs w:val="20"/>
                <w:lang w:val="kk-KZ"/>
                <w14:ligatures w14:val="none"/>
              </w:rPr>
            </w:pPr>
            <w:r w:rsidRPr="00A252F9">
              <w:rPr>
                <w:rFonts w:asciiTheme="majorBidi" w:eastAsia="Times New Roman" w:hAnsiTheme="majorBidi" w:cstheme="majorBidi"/>
                <w:sz w:val="20"/>
                <w:szCs w:val="20"/>
                <w:lang w:val="en-US" w:eastAsia="ru-RU"/>
              </w:rPr>
              <w:t xml:space="preserve">- </w:t>
            </w:r>
            <w:r w:rsidR="000F445F" w:rsidRPr="000F445F">
              <w:rPr>
                <w:rFonts w:asciiTheme="majorBidi" w:eastAsia="Times New Roman" w:hAnsiTheme="majorBidi" w:cstheme="majorBidi"/>
                <w:sz w:val="20"/>
                <w:szCs w:val="20"/>
                <w:lang w:val="en-US" w:eastAsia="ru-RU"/>
              </w:rPr>
              <w:t>Differentiate between epistemological frameworks (postcolonial, decolonial, orientalist, intercultural) and evaluate their applicability</w:t>
            </w:r>
            <w:r w:rsidRPr="00A252F9">
              <w:rPr>
                <w:rFonts w:asciiTheme="majorBidi" w:eastAsia="Times New Roman" w:hAnsiTheme="majorBidi" w:cstheme="majorBidi"/>
                <w:sz w:val="20"/>
                <w:szCs w:val="20"/>
                <w:lang w:val="en-US" w:eastAsia="ru-RU"/>
              </w:rPr>
              <w:t>;</w:t>
            </w:r>
          </w:p>
        </w:tc>
        <w:tc>
          <w:tcPr>
            <w:tcW w:w="3402" w:type="dxa"/>
            <w:gridSpan w:val="2"/>
          </w:tcPr>
          <w:p w14:paraId="7AEC0BB1" w14:textId="7A23A1CC" w:rsidR="00C1661A" w:rsidRPr="00C1661A" w:rsidRDefault="007E1624" w:rsidP="00C1661A">
            <w:pPr>
              <w:spacing w:after="0" w:line="240" w:lineRule="auto"/>
              <w:jc w:val="both"/>
              <w:rPr>
                <w:rFonts w:asciiTheme="majorBidi" w:hAnsiTheme="majorBidi" w:cstheme="majorBidi"/>
                <w:bCs/>
                <w:sz w:val="20"/>
                <w:szCs w:val="20"/>
                <w:lang w:val="en-US"/>
              </w:rPr>
            </w:pPr>
            <w:r w:rsidRPr="00A252F9">
              <w:rPr>
                <w:rFonts w:asciiTheme="majorBidi" w:hAnsiTheme="majorBidi" w:cstheme="majorBidi"/>
                <w:bCs/>
                <w:sz w:val="20"/>
                <w:szCs w:val="20"/>
                <w:lang w:val="en-US"/>
              </w:rPr>
              <w:t>I</w:t>
            </w:r>
            <w:r w:rsidR="001D2334">
              <w:rPr>
                <w:rFonts w:asciiTheme="majorBidi" w:hAnsiTheme="majorBidi" w:cstheme="majorBidi"/>
                <w:bCs/>
                <w:sz w:val="20"/>
                <w:szCs w:val="20"/>
                <w:lang w:val="en-US"/>
              </w:rPr>
              <w:t>D</w:t>
            </w:r>
            <w:r w:rsidR="00C82028">
              <w:rPr>
                <w:rFonts w:asciiTheme="majorBidi" w:hAnsiTheme="majorBidi" w:cstheme="majorBidi"/>
                <w:bCs/>
                <w:sz w:val="20"/>
                <w:szCs w:val="20"/>
                <w:lang w:val="en-US"/>
              </w:rPr>
              <w:t xml:space="preserve"> 3.1</w:t>
            </w:r>
            <w:r w:rsidRPr="00A252F9">
              <w:rPr>
                <w:rFonts w:asciiTheme="majorBidi" w:hAnsiTheme="majorBidi" w:cstheme="majorBidi"/>
                <w:bCs/>
                <w:sz w:val="20"/>
                <w:szCs w:val="20"/>
                <w:lang w:val="en-US"/>
              </w:rPr>
              <w:t xml:space="preserve"> </w:t>
            </w:r>
            <w:r w:rsidR="00C82028">
              <w:rPr>
                <w:rFonts w:asciiTheme="majorBidi" w:hAnsiTheme="majorBidi" w:cstheme="majorBidi"/>
                <w:bCs/>
                <w:sz w:val="20"/>
                <w:szCs w:val="20"/>
                <w:lang w:val="en-US"/>
              </w:rPr>
              <w:t xml:space="preserve">- </w:t>
            </w:r>
            <w:r w:rsidR="00C1661A" w:rsidRPr="00C1661A">
              <w:rPr>
                <w:rFonts w:asciiTheme="majorBidi" w:hAnsiTheme="majorBidi" w:cstheme="majorBidi"/>
                <w:bCs/>
                <w:sz w:val="20"/>
                <w:szCs w:val="20"/>
                <w:lang w:val="en-US"/>
              </w:rPr>
              <w:t>Provides comparative analysis of frameworks in essays or oral presentations.</w:t>
            </w:r>
          </w:p>
          <w:p w14:paraId="6503F720" w14:textId="7A9876AD" w:rsidR="00C10B3A" w:rsidRPr="000B2307" w:rsidRDefault="00C1661A" w:rsidP="00246EF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en"/>
                <w14:ligatures w14:val="none"/>
              </w:rPr>
            </w:pPr>
            <w:r w:rsidRPr="00C1661A">
              <w:rPr>
                <w:rFonts w:asciiTheme="majorBidi" w:hAnsiTheme="majorBidi" w:cstheme="majorBidi"/>
                <w:bCs/>
                <w:sz w:val="20"/>
                <w:szCs w:val="20"/>
                <w:lang w:val="en-US"/>
              </w:rPr>
              <w:t>ID</w:t>
            </w:r>
            <w:r w:rsidR="00C82028">
              <w:rPr>
                <w:rFonts w:asciiTheme="majorBidi" w:hAnsiTheme="majorBidi" w:cstheme="majorBidi"/>
                <w:bCs/>
                <w:sz w:val="20"/>
                <w:szCs w:val="20"/>
                <w:lang w:val="en-US"/>
              </w:rPr>
              <w:t xml:space="preserve"> 3.2 </w:t>
            </w:r>
            <w:proofErr w:type="gramStart"/>
            <w:r w:rsidR="00C82028">
              <w:rPr>
                <w:rFonts w:asciiTheme="majorBidi" w:hAnsiTheme="majorBidi" w:cstheme="majorBidi"/>
                <w:bCs/>
                <w:sz w:val="20"/>
                <w:szCs w:val="20"/>
                <w:lang w:val="en-US"/>
              </w:rPr>
              <w:t xml:space="preserve">- </w:t>
            </w:r>
            <w:r w:rsidRPr="00C1661A">
              <w:rPr>
                <w:rFonts w:asciiTheme="majorBidi" w:hAnsiTheme="majorBidi" w:cstheme="majorBidi"/>
                <w:bCs/>
                <w:sz w:val="20"/>
                <w:szCs w:val="20"/>
                <w:lang w:val="en-US"/>
              </w:rPr>
              <w:t xml:space="preserve"> Applies</w:t>
            </w:r>
            <w:proofErr w:type="gramEnd"/>
            <w:r w:rsidRPr="00C1661A">
              <w:rPr>
                <w:rFonts w:asciiTheme="majorBidi" w:hAnsiTheme="majorBidi" w:cstheme="majorBidi"/>
                <w:bCs/>
                <w:sz w:val="20"/>
                <w:szCs w:val="20"/>
                <w:lang w:val="en-US"/>
              </w:rPr>
              <w:t xml:space="preserve"> relevant framework(s) to analyze a specific Eastern text, corpus, or translation case.</w:t>
            </w:r>
          </w:p>
        </w:tc>
      </w:tr>
      <w:tr w:rsidR="007E1624" w:rsidRPr="000B2307" w14:paraId="6F1420DE" w14:textId="77777777" w:rsidTr="00EA6A20">
        <w:trPr>
          <w:trHeight w:val="1743"/>
        </w:trPr>
        <w:tc>
          <w:tcPr>
            <w:tcW w:w="1701" w:type="dxa"/>
            <w:vMerge/>
          </w:tcPr>
          <w:p w14:paraId="52BCBBEB" w14:textId="77777777" w:rsidR="007E1624" w:rsidRPr="000B2307" w:rsidRDefault="007E1624" w:rsidP="00246EF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en"/>
                <w14:ligatures w14:val="none"/>
              </w:rPr>
            </w:pPr>
          </w:p>
        </w:tc>
        <w:tc>
          <w:tcPr>
            <w:tcW w:w="5387" w:type="dxa"/>
            <w:gridSpan w:val="5"/>
            <w:tcBorders>
              <w:bottom w:val="single" w:sz="4" w:space="0" w:color="auto"/>
            </w:tcBorders>
          </w:tcPr>
          <w:p w14:paraId="3FD67974" w14:textId="67524B40" w:rsidR="007E1624" w:rsidRPr="00A252F9" w:rsidRDefault="007E1624" w:rsidP="00246EF7">
            <w:pPr>
              <w:spacing w:after="0" w:line="240" w:lineRule="auto"/>
              <w:rPr>
                <w:rFonts w:asciiTheme="majorBidi" w:hAnsiTheme="majorBidi" w:cstheme="majorBidi"/>
                <w:sz w:val="20"/>
                <w:szCs w:val="20"/>
                <w:lang w:val="kk-KZ"/>
              </w:rPr>
            </w:pPr>
            <w:r w:rsidRPr="00A252F9">
              <w:rPr>
                <w:rFonts w:asciiTheme="majorBidi" w:hAnsiTheme="majorBidi" w:cstheme="majorBidi"/>
                <w:sz w:val="20"/>
                <w:szCs w:val="20"/>
                <w:lang w:val="kk-KZ"/>
              </w:rPr>
              <w:t xml:space="preserve">- </w:t>
            </w:r>
            <w:r w:rsidR="000D47CC" w:rsidRPr="000D47CC">
              <w:rPr>
                <w:rFonts w:asciiTheme="majorBidi" w:eastAsia="Times New Roman" w:hAnsiTheme="majorBidi" w:cstheme="majorBidi"/>
                <w:sz w:val="20"/>
                <w:szCs w:val="20"/>
                <w:lang w:val="en-US" w:eastAsia="ru-RU"/>
              </w:rPr>
              <w:t>Apply appropriate research methods to linguistic, literary, or cultural materials</w:t>
            </w:r>
            <w:r w:rsidRPr="00A252F9">
              <w:rPr>
                <w:rFonts w:asciiTheme="majorBidi" w:hAnsiTheme="majorBidi" w:cstheme="majorBidi"/>
                <w:sz w:val="20"/>
                <w:szCs w:val="20"/>
                <w:lang w:val="kk-KZ"/>
              </w:rPr>
              <w:t>;</w:t>
            </w:r>
          </w:p>
          <w:p w14:paraId="6F602883" w14:textId="1502427F" w:rsidR="007E1624" w:rsidRPr="000B2307" w:rsidRDefault="007E1624" w:rsidP="00246EF7">
            <w:pPr>
              <w:spacing w:after="0" w:line="240" w:lineRule="auto"/>
              <w:jc w:val="both"/>
              <w:rPr>
                <w:rFonts w:ascii="Times New Roman" w:eastAsia="Times New Roman" w:hAnsi="Times New Roman" w:cs="Times New Roman"/>
                <w:kern w:val="0"/>
                <w:sz w:val="20"/>
                <w:szCs w:val="20"/>
                <w:lang w:val="en"/>
                <w14:ligatures w14:val="none"/>
              </w:rPr>
            </w:pPr>
          </w:p>
        </w:tc>
        <w:tc>
          <w:tcPr>
            <w:tcW w:w="3402" w:type="dxa"/>
            <w:gridSpan w:val="2"/>
            <w:vMerge w:val="restart"/>
          </w:tcPr>
          <w:p w14:paraId="1AFA4591" w14:textId="72D4D797" w:rsidR="00795952" w:rsidRPr="000A7816" w:rsidRDefault="00B8500C" w:rsidP="00246EF7">
            <w:pPr>
              <w:spacing w:after="0" w:line="240" w:lineRule="auto"/>
              <w:rPr>
                <w:rFonts w:asciiTheme="majorBidi" w:hAnsiTheme="majorBidi" w:cstheme="majorBidi"/>
                <w:sz w:val="20"/>
                <w:szCs w:val="20"/>
              </w:rPr>
            </w:pPr>
            <w:r w:rsidRPr="00B8500C">
              <w:rPr>
                <w:rFonts w:asciiTheme="majorBidi" w:hAnsiTheme="majorBidi" w:cstheme="majorBidi"/>
                <w:sz w:val="20"/>
                <w:szCs w:val="20"/>
              </w:rPr>
              <w:t xml:space="preserve">ID 4.1 - </w:t>
            </w:r>
            <w:proofErr w:type="spellStart"/>
            <w:r w:rsidR="00795952" w:rsidRPr="000A7816">
              <w:rPr>
                <w:rFonts w:asciiTheme="majorBidi" w:hAnsiTheme="majorBidi" w:cstheme="majorBidi"/>
                <w:sz w:val="20"/>
                <w:szCs w:val="20"/>
              </w:rPr>
              <w:t>Conducts</w:t>
            </w:r>
            <w:proofErr w:type="spellEnd"/>
            <w:r w:rsidR="00795952" w:rsidRPr="000A7816">
              <w:rPr>
                <w:rFonts w:asciiTheme="majorBidi" w:hAnsiTheme="majorBidi" w:cstheme="majorBidi"/>
                <w:sz w:val="20"/>
                <w:szCs w:val="20"/>
              </w:rPr>
              <w:t xml:space="preserve"> </w:t>
            </w:r>
            <w:proofErr w:type="spellStart"/>
            <w:r w:rsidR="00795952" w:rsidRPr="000A7816">
              <w:rPr>
                <w:rFonts w:asciiTheme="majorBidi" w:hAnsiTheme="majorBidi" w:cstheme="majorBidi"/>
                <w:sz w:val="20"/>
                <w:szCs w:val="20"/>
              </w:rPr>
              <w:t>small-scale</w:t>
            </w:r>
            <w:proofErr w:type="spellEnd"/>
            <w:r w:rsidR="00795952" w:rsidRPr="000A7816">
              <w:rPr>
                <w:rFonts w:asciiTheme="majorBidi" w:hAnsiTheme="majorBidi" w:cstheme="majorBidi"/>
                <w:sz w:val="20"/>
                <w:szCs w:val="20"/>
              </w:rPr>
              <w:t xml:space="preserve"> </w:t>
            </w:r>
            <w:proofErr w:type="spellStart"/>
            <w:r w:rsidR="00795952" w:rsidRPr="000A7816">
              <w:rPr>
                <w:rFonts w:asciiTheme="majorBidi" w:hAnsiTheme="majorBidi" w:cstheme="majorBidi"/>
                <w:sz w:val="20"/>
                <w:szCs w:val="20"/>
              </w:rPr>
              <w:t>pilot</w:t>
            </w:r>
            <w:proofErr w:type="spellEnd"/>
            <w:r w:rsidR="00795952" w:rsidRPr="000A7816">
              <w:rPr>
                <w:rFonts w:asciiTheme="majorBidi" w:hAnsiTheme="majorBidi" w:cstheme="majorBidi"/>
                <w:sz w:val="20"/>
                <w:szCs w:val="20"/>
              </w:rPr>
              <w:t xml:space="preserve"> </w:t>
            </w:r>
            <w:proofErr w:type="spellStart"/>
            <w:r w:rsidR="00795952" w:rsidRPr="000A7816">
              <w:rPr>
                <w:rFonts w:asciiTheme="majorBidi" w:hAnsiTheme="majorBidi" w:cstheme="majorBidi"/>
                <w:sz w:val="20"/>
                <w:szCs w:val="20"/>
              </w:rPr>
              <w:t>research</w:t>
            </w:r>
            <w:proofErr w:type="spellEnd"/>
            <w:r w:rsidR="00795952" w:rsidRPr="000A7816">
              <w:rPr>
                <w:rFonts w:asciiTheme="majorBidi" w:hAnsiTheme="majorBidi" w:cstheme="majorBidi"/>
                <w:sz w:val="20"/>
                <w:szCs w:val="20"/>
              </w:rPr>
              <w:t xml:space="preserve"> </w:t>
            </w:r>
            <w:proofErr w:type="spellStart"/>
            <w:r w:rsidR="00795952" w:rsidRPr="000A7816">
              <w:rPr>
                <w:rFonts w:asciiTheme="majorBidi" w:hAnsiTheme="majorBidi" w:cstheme="majorBidi"/>
                <w:sz w:val="20"/>
                <w:szCs w:val="20"/>
              </w:rPr>
              <w:t>using</w:t>
            </w:r>
            <w:proofErr w:type="spellEnd"/>
            <w:r w:rsidR="00795952" w:rsidRPr="000A7816">
              <w:rPr>
                <w:rFonts w:asciiTheme="majorBidi" w:hAnsiTheme="majorBidi" w:cstheme="majorBidi"/>
                <w:sz w:val="20"/>
                <w:szCs w:val="20"/>
              </w:rPr>
              <w:t xml:space="preserve"> </w:t>
            </w:r>
            <w:proofErr w:type="spellStart"/>
            <w:r w:rsidR="00795952" w:rsidRPr="000A7816">
              <w:rPr>
                <w:rFonts w:asciiTheme="majorBidi" w:hAnsiTheme="majorBidi" w:cstheme="majorBidi"/>
                <w:sz w:val="20"/>
                <w:szCs w:val="20"/>
              </w:rPr>
              <w:t>selected</w:t>
            </w:r>
            <w:proofErr w:type="spellEnd"/>
            <w:r w:rsidR="00795952" w:rsidRPr="000A7816">
              <w:rPr>
                <w:rFonts w:asciiTheme="majorBidi" w:hAnsiTheme="majorBidi" w:cstheme="majorBidi"/>
                <w:sz w:val="20"/>
                <w:szCs w:val="20"/>
              </w:rPr>
              <w:t xml:space="preserve"> </w:t>
            </w:r>
            <w:proofErr w:type="spellStart"/>
            <w:r w:rsidR="00795952" w:rsidRPr="000A7816">
              <w:rPr>
                <w:rFonts w:asciiTheme="majorBidi" w:hAnsiTheme="majorBidi" w:cstheme="majorBidi"/>
                <w:sz w:val="20"/>
                <w:szCs w:val="20"/>
              </w:rPr>
              <w:t>methods</w:t>
            </w:r>
            <w:proofErr w:type="spellEnd"/>
            <w:r w:rsidR="00795952" w:rsidRPr="000A7816">
              <w:rPr>
                <w:rFonts w:asciiTheme="majorBidi" w:hAnsiTheme="majorBidi" w:cstheme="majorBidi"/>
                <w:sz w:val="20"/>
                <w:szCs w:val="20"/>
              </w:rPr>
              <w:t>.</w:t>
            </w:r>
          </w:p>
          <w:p w14:paraId="122D4DF3" w14:textId="2359AB54" w:rsidR="007E1624" w:rsidRPr="00B8500C" w:rsidRDefault="00795952" w:rsidP="00246EF7">
            <w:pPr>
              <w:spacing w:after="0" w:line="240" w:lineRule="auto"/>
              <w:rPr>
                <w:rFonts w:asciiTheme="majorBidi" w:eastAsia="Times New Roman" w:hAnsiTheme="majorBidi" w:cstheme="majorBidi"/>
                <w:kern w:val="0"/>
                <w:sz w:val="20"/>
                <w:szCs w:val="20"/>
                <w14:ligatures w14:val="none"/>
              </w:rPr>
            </w:pPr>
            <w:r w:rsidRPr="000A7816">
              <w:rPr>
                <w:rFonts w:asciiTheme="majorBidi" w:hAnsiTheme="majorBidi" w:cstheme="majorBidi"/>
                <w:sz w:val="20"/>
                <w:szCs w:val="20"/>
              </w:rPr>
              <w:t>ID</w:t>
            </w:r>
            <w:r w:rsidR="00B8500C" w:rsidRPr="00B8500C">
              <w:rPr>
                <w:rFonts w:asciiTheme="majorBidi" w:hAnsiTheme="majorBidi" w:cstheme="majorBidi"/>
                <w:sz w:val="20"/>
                <w:szCs w:val="20"/>
              </w:rPr>
              <w:t xml:space="preserve"> 4.2 </w:t>
            </w:r>
            <w:proofErr w:type="gramStart"/>
            <w:r w:rsidR="00B8500C" w:rsidRPr="00B8500C">
              <w:rPr>
                <w:rFonts w:asciiTheme="majorBidi" w:hAnsiTheme="majorBidi" w:cstheme="majorBidi"/>
                <w:sz w:val="20"/>
                <w:szCs w:val="20"/>
              </w:rPr>
              <w:t xml:space="preserve">- </w:t>
            </w:r>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Presents</w:t>
            </w:r>
            <w:proofErr w:type="spellEnd"/>
            <w:proofErr w:type="gram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methodological</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steps</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and</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explains</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their</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relevance</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in</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coursework</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or</w:t>
            </w:r>
            <w:proofErr w:type="spellEnd"/>
            <w:r w:rsidRPr="000A7816">
              <w:rPr>
                <w:rFonts w:asciiTheme="majorBidi" w:hAnsiTheme="majorBidi" w:cstheme="majorBidi"/>
                <w:sz w:val="20"/>
                <w:szCs w:val="20"/>
              </w:rPr>
              <w:t xml:space="preserve"> </w:t>
            </w:r>
            <w:proofErr w:type="spellStart"/>
            <w:r w:rsidRPr="000A7816">
              <w:rPr>
                <w:rFonts w:asciiTheme="majorBidi" w:hAnsiTheme="majorBidi" w:cstheme="majorBidi"/>
                <w:sz w:val="20"/>
                <w:szCs w:val="20"/>
              </w:rPr>
              <w:t>colloquia</w:t>
            </w:r>
            <w:proofErr w:type="spellEnd"/>
            <w:r w:rsidRPr="000A7816">
              <w:rPr>
                <w:rFonts w:asciiTheme="majorBidi" w:hAnsiTheme="majorBidi" w:cstheme="majorBidi"/>
                <w:sz w:val="20"/>
                <w:szCs w:val="20"/>
              </w:rPr>
              <w:t>.</w:t>
            </w:r>
          </w:p>
        </w:tc>
      </w:tr>
      <w:tr w:rsidR="007E1624" w:rsidRPr="000B2307" w14:paraId="46A170ED" w14:textId="77777777" w:rsidTr="00EB6770">
        <w:trPr>
          <w:trHeight w:val="264"/>
        </w:trPr>
        <w:tc>
          <w:tcPr>
            <w:tcW w:w="1701" w:type="dxa"/>
            <w:vMerge/>
          </w:tcPr>
          <w:p w14:paraId="36F8A2F3" w14:textId="77777777" w:rsidR="007E1624" w:rsidRPr="000B2307" w:rsidRDefault="007E1624" w:rsidP="00171A0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en"/>
                <w14:ligatures w14:val="none"/>
              </w:rPr>
            </w:pPr>
          </w:p>
        </w:tc>
        <w:tc>
          <w:tcPr>
            <w:tcW w:w="5387" w:type="dxa"/>
            <w:gridSpan w:val="5"/>
            <w:vMerge w:val="restart"/>
            <w:tcBorders>
              <w:top w:val="single" w:sz="4" w:space="0" w:color="auto"/>
            </w:tcBorders>
          </w:tcPr>
          <w:p w14:paraId="7B9021EF" w14:textId="7B11A3C2" w:rsidR="007E1624" w:rsidRPr="00A252F9" w:rsidRDefault="007E1624" w:rsidP="00171A04">
            <w:pPr>
              <w:spacing w:after="0" w:line="240" w:lineRule="auto"/>
              <w:jc w:val="both"/>
              <w:rPr>
                <w:rFonts w:asciiTheme="majorBidi" w:hAnsiTheme="majorBidi" w:cstheme="majorBidi"/>
                <w:sz w:val="20"/>
                <w:szCs w:val="20"/>
                <w:lang w:val="kk-KZ"/>
              </w:rPr>
            </w:pPr>
            <w:r w:rsidRPr="00A252F9">
              <w:rPr>
                <w:rFonts w:asciiTheme="majorBidi" w:hAnsiTheme="majorBidi" w:cstheme="majorBidi"/>
                <w:sz w:val="20"/>
                <w:szCs w:val="20"/>
                <w:lang w:val="kk-KZ"/>
              </w:rPr>
              <w:t xml:space="preserve">- </w:t>
            </w:r>
            <w:r w:rsidR="00543A81" w:rsidRPr="00543A81">
              <w:rPr>
                <w:rFonts w:asciiTheme="majorBidi" w:eastAsia="Times New Roman" w:hAnsiTheme="majorBidi" w:cstheme="majorBidi"/>
                <w:sz w:val="20"/>
                <w:szCs w:val="20"/>
                <w:lang w:val="en-US" w:eastAsia="ru-RU"/>
              </w:rPr>
              <w:t>Analyze primary sources with philological and interdisciplinary rigor.</w:t>
            </w:r>
            <w:r w:rsidRPr="00A252F9">
              <w:rPr>
                <w:rFonts w:asciiTheme="majorBidi" w:eastAsia="Times New Roman" w:hAnsiTheme="majorBidi" w:cstheme="majorBidi"/>
                <w:sz w:val="20"/>
                <w:szCs w:val="20"/>
                <w:lang w:val="en-US" w:eastAsia="ru-RU"/>
              </w:rPr>
              <w:t>.</w:t>
            </w:r>
          </w:p>
        </w:tc>
        <w:tc>
          <w:tcPr>
            <w:tcW w:w="3402" w:type="dxa"/>
            <w:gridSpan w:val="2"/>
            <w:vMerge/>
          </w:tcPr>
          <w:p w14:paraId="6372CFF9" w14:textId="77777777" w:rsidR="007E1624" w:rsidRPr="000B2307" w:rsidRDefault="007E1624" w:rsidP="00171A04">
            <w:pPr>
              <w:spacing w:after="0" w:line="240" w:lineRule="auto"/>
              <w:jc w:val="both"/>
              <w:rPr>
                <w:rFonts w:asciiTheme="majorBidi" w:eastAsia="Times New Roman" w:hAnsiTheme="majorBidi" w:cstheme="majorBidi"/>
                <w:bCs/>
                <w:kern w:val="0"/>
                <w:sz w:val="20"/>
                <w:szCs w:val="20"/>
                <w:lang w:val="kk-KZ"/>
                <w14:ligatures w14:val="none"/>
              </w:rPr>
            </w:pPr>
          </w:p>
        </w:tc>
      </w:tr>
      <w:tr w:rsidR="00171A04" w:rsidRPr="000B2307" w14:paraId="0B58C426" w14:textId="77777777" w:rsidTr="00F13941">
        <w:trPr>
          <w:trHeight w:val="76"/>
        </w:trPr>
        <w:tc>
          <w:tcPr>
            <w:tcW w:w="1701" w:type="dxa"/>
            <w:vMerge/>
          </w:tcPr>
          <w:p w14:paraId="723DCA53" w14:textId="77777777" w:rsidR="00171A04" w:rsidRPr="000B2307" w:rsidRDefault="00171A04" w:rsidP="00171A0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en"/>
                <w14:ligatures w14:val="none"/>
              </w:rPr>
            </w:pPr>
          </w:p>
        </w:tc>
        <w:tc>
          <w:tcPr>
            <w:tcW w:w="5387" w:type="dxa"/>
            <w:gridSpan w:val="5"/>
            <w:vMerge/>
          </w:tcPr>
          <w:p w14:paraId="4787BEB9" w14:textId="77777777" w:rsidR="00171A04" w:rsidRPr="000B2307" w:rsidRDefault="00171A04" w:rsidP="00171A04">
            <w:pPr>
              <w:spacing w:after="0" w:line="240" w:lineRule="auto"/>
              <w:jc w:val="both"/>
              <w:rPr>
                <w:rFonts w:ascii="Times New Roman" w:eastAsia="Times New Roman" w:hAnsi="Times New Roman" w:cs="Times New Roman"/>
                <w:kern w:val="0"/>
                <w:sz w:val="20"/>
                <w:szCs w:val="20"/>
                <w:lang w:val="en"/>
                <w14:ligatures w14:val="none"/>
              </w:rPr>
            </w:pPr>
          </w:p>
        </w:tc>
        <w:tc>
          <w:tcPr>
            <w:tcW w:w="3402" w:type="dxa"/>
            <w:gridSpan w:val="2"/>
          </w:tcPr>
          <w:p w14:paraId="595FC474" w14:textId="57E1DD7A" w:rsidR="00DB09ED" w:rsidRPr="00DB09ED" w:rsidRDefault="00171A04" w:rsidP="00DB09ED">
            <w:pPr>
              <w:spacing w:after="0" w:line="240" w:lineRule="auto"/>
              <w:jc w:val="both"/>
              <w:rPr>
                <w:rFonts w:asciiTheme="majorBidi" w:eastAsia="Times New Roman" w:hAnsiTheme="majorBidi" w:cstheme="majorBidi"/>
                <w:bCs/>
                <w:kern w:val="0"/>
                <w:sz w:val="20"/>
                <w:szCs w:val="20"/>
                <w:lang w:val="en-US"/>
                <w14:ligatures w14:val="none"/>
              </w:rPr>
            </w:pPr>
            <w:r w:rsidRPr="000B2307">
              <w:rPr>
                <w:rFonts w:asciiTheme="majorBidi" w:eastAsia="Times New Roman" w:hAnsiTheme="majorBidi" w:cstheme="majorBidi"/>
                <w:bCs/>
                <w:kern w:val="0"/>
                <w:sz w:val="20"/>
                <w:szCs w:val="20"/>
                <w:lang w:val="en-US"/>
                <w14:ligatures w14:val="none"/>
              </w:rPr>
              <w:t>I</w:t>
            </w:r>
            <w:r w:rsidR="003708CA">
              <w:rPr>
                <w:rFonts w:asciiTheme="majorBidi" w:eastAsia="Times New Roman" w:hAnsiTheme="majorBidi" w:cstheme="majorBidi"/>
                <w:bCs/>
                <w:kern w:val="0"/>
                <w:sz w:val="20"/>
                <w:szCs w:val="20"/>
                <w:lang w:val="en-US"/>
                <w14:ligatures w14:val="none"/>
              </w:rPr>
              <w:t xml:space="preserve">D </w:t>
            </w:r>
            <w:r w:rsidR="00EC3B8D">
              <w:rPr>
                <w:rFonts w:asciiTheme="majorBidi" w:eastAsia="Times New Roman" w:hAnsiTheme="majorBidi" w:cstheme="majorBidi"/>
                <w:bCs/>
                <w:kern w:val="0"/>
                <w:sz w:val="20"/>
                <w:szCs w:val="20"/>
                <w:lang w:val="en-US"/>
                <w14:ligatures w14:val="none"/>
              </w:rPr>
              <w:t>5.1 -</w:t>
            </w:r>
            <w:r w:rsidRPr="000B2307">
              <w:rPr>
                <w:rFonts w:asciiTheme="majorBidi" w:eastAsia="Times New Roman" w:hAnsiTheme="majorBidi" w:cstheme="majorBidi"/>
                <w:bCs/>
                <w:kern w:val="0"/>
                <w:sz w:val="20"/>
                <w:szCs w:val="20"/>
                <w:lang w:val="en-US"/>
                <w14:ligatures w14:val="none"/>
              </w:rPr>
              <w:t xml:space="preserve"> </w:t>
            </w:r>
            <w:r w:rsidR="00DB09ED" w:rsidRPr="00DB09ED">
              <w:rPr>
                <w:rFonts w:asciiTheme="majorBidi" w:eastAsia="Times New Roman" w:hAnsiTheme="majorBidi" w:cstheme="majorBidi"/>
                <w:bCs/>
                <w:kern w:val="0"/>
                <w:sz w:val="20"/>
                <w:szCs w:val="20"/>
                <w:lang w:val="en-US"/>
                <w14:ligatures w14:val="none"/>
              </w:rPr>
              <w:t>Prepares critical commentary or textual edition with linguistic/cultural notes.</w:t>
            </w:r>
          </w:p>
          <w:p w14:paraId="229D65D8" w14:textId="03152033" w:rsidR="00171A04" w:rsidRPr="000B2307" w:rsidRDefault="00DB09ED" w:rsidP="00DB09ED">
            <w:pPr>
              <w:spacing w:after="0" w:line="240" w:lineRule="auto"/>
              <w:jc w:val="both"/>
              <w:rPr>
                <w:rFonts w:ascii="Times New Roman" w:eastAsia="Times New Roman" w:hAnsi="Times New Roman" w:cs="Times New Roman"/>
                <w:kern w:val="0"/>
                <w:sz w:val="20"/>
                <w:szCs w:val="20"/>
                <w:lang w:val="en"/>
                <w14:ligatures w14:val="none"/>
              </w:rPr>
            </w:pPr>
            <w:r w:rsidRPr="00DB09ED">
              <w:rPr>
                <w:rFonts w:asciiTheme="majorBidi" w:eastAsia="Times New Roman" w:hAnsiTheme="majorBidi" w:cstheme="majorBidi"/>
                <w:bCs/>
                <w:kern w:val="0"/>
                <w:sz w:val="20"/>
                <w:szCs w:val="20"/>
                <w:lang w:val="en-US"/>
                <w14:ligatures w14:val="none"/>
              </w:rPr>
              <w:t>ID</w:t>
            </w:r>
            <w:r w:rsidR="00EC3B8D">
              <w:rPr>
                <w:rFonts w:asciiTheme="majorBidi" w:eastAsia="Times New Roman" w:hAnsiTheme="majorBidi" w:cstheme="majorBidi"/>
                <w:bCs/>
                <w:kern w:val="0"/>
                <w:sz w:val="20"/>
                <w:szCs w:val="20"/>
                <w:lang w:val="en-US"/>
                <w14:ligatures w14:val="none"/>
              </w:rPr>
              <w:t xml:space="preserve"> 5.2 -</w:t>
            </w:r>
            <w:r w:rsidRPr="00DB09ED">
              <w:rPr>
                <w:rFonts w:asciiTheme="majorBidi" w:eastAsia="Times New Roman" w:hAnsiTheme="majorBidi" w:cstheme="majorBidi"/>
                <w:bCs/>
                <w:kern w:val="0"/>
                <w:sz w:val="20"/>
                <w:szCs w:val="20"/>
                <w:lang w:val="en-US"/>
                <w14:ligatures w14:val="none"/>
              </w:rPr>
              <w:t xml:space="preserve"> Identifies textual features and cultural references in original sources with accuracy.</w:t>
            </w:r>
          </w:p>
        </w:tc>
      </w:tr>
      <w:tr w:rsidR="007E1624" w:rsidRPr="000B2307" w14:paraId="36E8B45A" w14:textId="77777777" w:rsidTr="00F13941">
        <w:trPr>
          <w:trHeight w:val="76"/>
        </w:trPr>
        <w:tc>
          <w:tcPr>
            <w:tcW w:w="1701" w:type="dxa"/>
            <w:vMerge/>
          </w:tcPr>
          <w:p w14:paraId="67698D84" w14:textId="77777777" w:rsidR="007E1624" w:rsidRPr="000B2307" w:rsidRDefault="007E1624" w:rsidP="00171A0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en"/>
                <w14:ligatures w14:val="none"/>
              </w:rPr>
            </w:pPr>
          </w:p>
        </w:tc>
        <w:tc>
          <w:tcPr>
            <w:tcW w:w="5387" w:type="dxa"/>
            <w:gridSpan w:val="5"/>
          </w:tcPr>
          <w:p w14:paraId="46CCCE78" w14:textId="77777777" w:rsidR="007E1624" w:rsidRPr="00ED374D" w:rsidRDefault="007E1624" w:rsidP="00171A04">
            <w:pPr>
              <w:spacing w:after="0" w:line="240" w:lineRule="auto"/>
              <w:jc w:val="both"/>
              <w:rPr>
                <w:rFonts w:asciiTheme="majorBidi" w:hAnsiTheme="majorBidi" w:cstheme="majorBidi"/>
                <w:sz w:val="20"/>
                <w:szCs w:val="20"/>
                <w:lang w:val="en-US"/>
              </w:rPr>
            </w:pPr>
            <w:r w:rsidRPr="00A252F9">
              <w:rPr>
                <w:rFonts w:asciiTheme="majorBidi" w:hAnsiTheme="majorBidi" w:cstheme="majorBidi"/>
                <w:sz w:val="20"/>
                <w:szCs w:val="20"/>
                <w:lang w:val="kk-KZ"/>
              </w:rPr>
              <w:t>-</w:t>
            </w:r>
            <w:r w:rsidRPr="00A252F9">
              <w:rPr>
                <w:rFonts w:asciiTheme="majorBidi" w:hAnsiTheme="majorBidi" w:cstheme="majorBidi"/>
                <w:sz w:val="20"/>
                <w:szCs w:val="20"/>
                <w:lang w:val="en-US"/>
              </w:rPr>
              <w:t xml:space="preserve"> </w:t>
            </w:r>
            <w:r w:rsidR="00EB1351" w:rsidRPr="00ED374D">
              <w:rPr>
                <w:rFonts w:asciiTheme="majorBidi" w:hAnsiTheme="majorBidi" w:cstheme="majorBidi"/>
                <w:sz w:val="20"/>
                <w:szCs w:val="20"/>
                <w:lang w:val="kk-KZ"/>
              </w:rPr>
              <w:t>Compare and contrast theoretical perspectives and methodological tools</w:t>
            </w:r>
          </w:p>
          <w:p w14:paraId="3A199D32" w14:textId="430AAE6A" w:rsidR="00032349" w:rsidRPr="000A7816" w:rsidRDefault="000F5F3C" w:rsidP="00032349">
            <w:pPr>
              <w:rPr>
                <w:rFonts w:asciiTheme="majorBidi" w:hAnsiTheme="majorBidi" w:cstheme="majorBidi"/>
                <w:sz w:val="20"/>
                <w:szCs w:val="20"/>
              </w:rPr>
            </w:pPr>
            <w:r>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Employ</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digital</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tools</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and</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advanced</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techniques</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in</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data</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collection</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coding</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and</w:t>
            </w:r>
            <w:proofErr w:type="spellEnd"/>
            <w:r w:rsidR="00032349" w:rsidRPr="000A7816">
              <w:rPr>
                <w:rFonts w:asciiTheme="majorBidi" w:hAnsiTheme="majorBidi" w:cstheme="majorBidi"/>
                <w:sz w:val="20"/>
                <w:szCs w:val="20"/>
              </w:rPr>
              <w:t xml:space="preserve"> </w:t>
            </w:r>
            <w:proofErr w:type="spellStart"/>
            <w:r w:rsidR="00032349" w:rsidRPr="000A7816">
              <w:rPr>
                <w:rFonts w:asciiTheme="majorBidi" w:hAnsiTheme="majorBidi" w:cstheme="majorBidi"/>
                <w:sz w:val="20"/>
                <w:szCs w:val="20"/>
              </w:rPr>
              <w:t>analysis</w:t>
            </w:r>
            <w:proofErr w:type="spellEnd"/>
            <w:r w:rsidR="00032349" w:rsidRPr="000A7816">
              <w:rPr>
                <w:rFonts w:asciiTheme="majorBidi" w:hAnsiTheme="majorBidi" w:cstheme="majorBidi"/>
                <w:sz w:val="20"/>
                <w:szCs w:val="20"/>
              </w:rPr>
              <w:t>.</w:t>
            </w:r>
          </w:p>
          <w:p w14:paraId="21711D93" w14:textId="70725134" w:rsidR="00032349" w:rsidRPr="00032349" w:rsidRDefault="00032349" w:rsidP="00171A04">
            <w:pPr>
              <w:spacing w:after="0" w:line="240" w:lineRule="auto"/>
              <w:jc w:val="both"/>
              <w:rPr>
                <w:rFonts w:ascii="Times New Roman" w:eastAsia="Times New Roman" w:hAnsi="Times New Roman" w:cs="Times New Roman"/>
                <w:kern w:val="0"/>
                <w:sz w:val="20"/>
                <w:szCs w:val="20"/>
                <w14:ligatures w14:val="none"/>
              </w:rPr>
            </w:pPr>
          </w:p>
        </w:tc>
        <w:tc>
          <w:tcPr>
            <w:tcW w:w="3402" w:type="dxa"/>
            <w:gridSpan w:val="2"/>
          </w:tcPr>
          <w:p w14:paraId="4B183752" w14:textId="77777777" w:rsidR="00246EF7" w:rsidRPr="00246EF7" w:rsidRDefault="007E436F" w:rsidP="00246EF7">
            <w:pPr>
              <w:spacing w:after="0" w:line="240" w:lineRule="auto"/>
              <w:rPr>
                <w:rFonts w:asciiTheme="majorBidi" w:hAnsiTheme="majorBidi" w:cstheme="majorBidi"/>
                <w:bCs/>
                <w:sz w:val="20"/>
                <w:szCs w:val="20"/>
                <w:lang w:val="en-US"/>
              </w:rPr>
            </w:pPr>
            <w:r w:rsidRPr="00017EB6">
              <w:rPr>
                <w:rFonts w:asciiTheme="majorBidi" w:eastAsia="Times New Roman" w:hAnsiTheme="majorBidi" w:cstheme="majorBidi"/>
                <w:bCs/>
                <w:kern w:val="0"/>
                <w:sz w:val="20"/>
                <w:szCs w:val="20"/>
                <w:lang w:val="en-US"/>
                <w14:ligatures w14:val="none"/>
              </w:rPr>
              <w:t xml:space="preserve">ID 6.1 - </w:t>
            </w:r>
            <w:proofErr w:type="spellStart"/>
            <w:r w:rsidR="00A71F85" w:rsidRPr="000A7816">
              <w:rPr>
                <w:rFonts w:asciiTheme="majorBidi" w:hAnsiTheme="majorBidi" w:cstheme="majorBidi"/>
                <w:bCs/>
                <w:sz w:val="20"/>
                <w:szCs w:val="20"/>
              </w:rPr>
              <w:t>Submits</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written</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comparative</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analysis</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of</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at</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least</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two</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approaches</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applied</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to</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the</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same</w:t>
            </w:r>
            <w:proofErr w:type="spellEnd"/>
            <w:r w:rsidR="00A71F85" w:rsidRPr="000A7816">
              <w:rPr>
                <w:rFonts w:asciiTheme="majorBidi" w:hAnsiTheme="majorBidi" w:cstheme="majorBidi"/>
                <w:bCs/>
                <w:sz w:val="20"/>
                <w:szCs w:val="20"/>
              </w:rPr>
              <w:t xml:space="preserve"> </w:t>
            </w:r>
            <w:proofErr w:type="spellStart"/>
            <w:r w:rsidR="00A71F85" w:rsidRPr="000A7816">
              <w:rPr>
                <w:rFonts w:asciiTheme="majorBidi" w:hAnsiTheme="majorBidi" w:cstheme="majorBidi"/>
                <w:bCs/>
                <w:sz w:val="20"/>
                <w:szCs w:val="20"/>
              </w:rPr>
              <w:t>material</w:t>
            </w:r>
            <w:proofErr w:type="spellEnd"/>
            <w:r w:rsidR="00A71F85" w:rsidRPr="000A7816">
              <w:rPr>
                <w:rFonts w:asciiTheme="majorBidi" w:hAnsiTheme="majorBidi" w:cstheme="majorBidi"/>
                <w:bCs/>
                <w:sz w:val="20"/>
                <w:szCs w:val="20"/>
              </w:rPr>
              <w:t>.</w:t>
            </w:r>
          </w:p>
          <w:p w14:paraId="76111C2C" w14:textId="3E151D77" w:rsidR="007E1624" w:rsidRPr="00017EB6" w:rsidRDefault="00A71F85" w:rsidP="00246EF7">
            <w:pPr>
              <w:spacing w:after="0" w:line="240" w:lineRule="auto"/>
              <w:rPr>
                <w:rFonts w:asciiTheme="majorBidi" w:hAnsiTheme="majorBidi" w:cstheme="majorBidi"/>
                <w:bCs/>
                <w:sz w:val="20"/>
                <w:szCs w:val="20"/>
              </w:rPr>
            </w:pPr>
            <w:r w:rsidRPr="000A7816">
              <w:rPr>
                <w:rFonts w:asciiTheme="majorBidi" w:hAnsiTheme="majorBidi" w:cstheme="majorBidi"/>
                <w:bCs/>
                <w:sz w:val="20"/>
                <w:szCs w:val="20"/>
              </w:rPr>
              <w:t>ID</w:t>
            </w:r>
            <w:r w:rsidRPr="00017EB6">
              <w:rPr>
                <w:rFonts w:asciiTheme="majorBidi" w:hAnsiTheme="majorBidi" w:cstheme="majorBidi"/>
                <w:bCs/>
                <w:sz w:val="20"/>
                <w:szCs w:val="20"/>
              </w:rPr>
              <w:t xml:space="preserve"> 6.2 </w:t>
            </w:r>
            <w:proofErr w:type="gramStart"/>
            <w:r w:rsidRPr="00017EB6">
              <w:rPr>
                <w:rFonts w:asciiTheme="majorBidi" w:hAnsiTheme="majorBidi" w:cstheme="majorBidi"/>
                <w:bCs/>
                <w:sz w:val="20"/>
                <w:szCs w:val="20"/>
              </w:rPr>
              <w:t xml:space="preserve">- </w:t>
            </w:r>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Defends</w:t>
            </w:r>
            <w:proofErr w:type="spellEnd"/>
            <w:proofErr w:type="gram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methodological</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preference</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in</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seminar</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debates</w:t>
            </w:r>
            <w:proofErr w:type="spellEnd"/>
          </w:p>
          <w:p w14:paraId="6C4BB552" w14:textId="5C12393C" w:rsidR="00017EB6" w:rsidRPr="000A7816" w:rsidRDefault="00017EB6" w:rsidP="00246EF7">
            <w:pPr>
              <w:spacing w:after="0" w:line="240" w:lineRule="auto"/>
              <w:rPr>
                <w:rFonts w:asciiTheme="majorBidi" w:hAnsiTheme="majorBidi" w:cstheme="majorBidi"/>
                <w:bCs/>
                <w:sz w:val="20"/>
                <w:szCs w:val="20"/>
              </w:rPr>
            </w:pPr>
            <w:r w:rsidRPr="00017EB6">
              <w:rPr>
                <w:rFonts w:asciiTheme="majorBidi" w:hAnsiTheme="majorBidi" w:cstheme="majorBidi"/>
                <w:bCs/>
                <w:sz w:val="20"/>
                <w:szCs w:val="20"/>
              </w:rPr>
              <w:t xml:space="preserve">ID 6.3 - </w:t>
            </w:r>
            <w:proofErr w:type="spellStart"/>
            <w:r w:rsidRPr="000A7816">
              <w:rPr>
                <w:rFonts w:asciiTheme="majorBidi" w:hAnsiTheme="majorBidi" w:cstheme="majorBidi"/>
                <w:bCs/>
                <w:sz w:val="20"/>
                <w:szCs w:val="20"/>
              </w:rPr>
              <w:t>Builds</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and</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analyzes</w:t>
            </w:r>
            <w:proofErr w:type="spellEnd"/>
            <w:r w:rsidRPr="000A7816">
              <w:rPr>
                <w:rFonts w:asciiTheme="majorBidi" w:hAnsiTheme="majorBidi" w:cstheme="majorBidi"/>
                <w:bCs/>
                <w:sz w:val="20"/>
                <w:szCs w:val="20"/>
              </w:rPr>
              <w:t xml:space="preserve"> a </w:t>
            </w:r>
            <w:proofErr w:type="spellStart"/>
            <w:r w:rsidRPr="000A7816">
              <w:rPr>
                <w:rFonts w:asciiTheme="majorBidi" w:hAnsiTheme="majorBidi" w:cstheme="majorBidi"/>
                <w:bCs/>
                <w:sz w:val="20"/>
                <w:szCs w:val="20"/>
              </w:rPr>
              <w:t>small</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corpus</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or</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database</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relevant</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to</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research</w:t>
            </w:r>
            <w:proofErr w:type="spellEnd"/>
            <w:r w:rsidRPr="000A7816">
              <w:rPr>
                <w:rFonts w:asciiTheme="majorBidi" w:hAnsiTheme="majorBidi" w:cstheme="majorBidi"/>
                <w:bCs/>
                <w:sz w:val="20"/>
                <w:szCs w:val="20"/>
              </w:rPr>
              <w:t>.</w:t>
            </w:r>
          </w:p>
          <w:p w14:paraId="0692558D" w14:textId="0C2ECBAA" w:rsidR="0047078E" w:rsidRPr="00017EB6" w:rsidRDefault="00017EB6" w:rsidP="00246EF7">
            <w:pPr>
              <w:spacing w:after="0" w:line="240" w:lineRule="auto"/>
              <w:rPr>
                <w:rFonts w:asciiTheme="majorBidi" w:eastAsia="Times New Roman" w:hAnsiTheme="majorBidi" w:cstheme="majorBidi"/>
                <w:bCs/>
                <w:kern w:val="0"/>
                <w:sz w:val="20"/>
                <w:szCs w:val="20"/>
                <w:lang w:val="en"/>
                <w14:ligatures w14:val="none"/>
              </w:rPr>
            </w:pPr>
            <w:r w:rsidRPr="000A7816">
              <w:rPr>
                <w:rFonts w:asciiTheme="majorBidi" w:hAnsiTheme="majorBidi" w:cstheme="majorBidi"/>
                <w:bCs/>
                <w:sz w:val="20"/>
                <w:szCs w:val="20"/>
              </w:rPr>
              <w:t>ID</w:t>
            </w:r>
            <w:r w:rsidRPr="00017EB6">
              <w:rPr>
                <w:rFonts w:asciiTheme="majorBidi" w:hAnsiTheme="majorBidi" w:cstheme="majorBidi"/>
                <w:bCs/>
                <w:sz w:val="20"/>
                <w:szCs w:val="20"/>
              </w:rPr>
              <w:t xml:space="preserve"> 6.4 </w:t>
            </w:r>
            <w:proofErr w:type="gramStart"/>
            <w:r w:rsidRPr="00017EB6">
              <w:rPr>
                <w:rFonts w:asciiTheme="majorBidi" w:hAnsiTheme="majorBidi" w:cstheme="majorBidi"/>
                <w:bCs/>
                <w:sz w:val="20"/>
                <w:szCs w:val="20"/>
              </w:rPr>
              <w:t xml:space="preserve">- </w:t>
            </w:r>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Demonstrates</w:t>
            </w:r>
            <w:proofErr w:type="spellEnd"/>
            <w:proofErr w:type="gram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proficiency</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in</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using</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software</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e.g</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AntConc</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NVivo</w:t>
            </w:r>
            <w:proofErr w:type="spellEnd"/>
            <w:r w:rsidRPr="000A7816">
              <w:rPr>
                <w:rFonts w:asciiTheme="majorBidi" w:hAnsiTheme="majorBidi" w:cstheme="majorBidi"/>
                <w:bCs/>
                <w:sz w:val="20"/>
                <w:szCs w:val="20"/>
              </w:rPr>
              <w:t>, CAT-</w:t>
            </w:r>
            <w:proofErr w:type="spellStart"/>
            <w:r w:rsidRPr="000A7816">
              <w:rPr>
                <w:rFonts w:asciiTheme="majorBidi" w:hAnsiTheme="majorBidi" w:cstheme="majorBidi"/>
                <w:bCs/>
                <w:sz w:val="20"/>
                <w:szCs w:val="20"/>
              </w:rPr>
              <w:t>tools</w:t>
            </w:r>
            <w:proofErr w:type="spellEnd"/>
            <w:r w:rsidRPr="000A7816">
              <w:rPr>
                <w:rFonts w:asciiTheme="majorBidi" w:hAnsiTheme="majorBidi" w:cstheme="majorBidi"/>
                <w:bCs/>
                <w:sz w:val="20"/>
                <w:szCs w:val="20"/>
              </w:rPr>
              <w:t xml:space="preserve">, Python </w:t>
            </w:r>
            <w:proofErr w:type="spellStart"/>
            <w:r w:rsidRPr="000A7816">
              <w:rPr>
                <w:rFonts w:asciiTheme="majorBidi" w:hAnsiTheme="majorBidi" w:cstheme="majorBidi"/>
                <w:bCs/>
                <w:sz w:val="20"/>
                <w:szCs w:val="20"/>
              </w:rPr>
              <w:t>for</w:t>
            </w:r>
            <w:proofErr w:type="spellEnd"/>
            <w:r w:rsidRPr="000A7816">
              <w:rPr>
                <w:rFonts w:asciiTheme="majorBidi" w:hAnsiTheme="majorBidi" w:cstheme="majorBidi"/>
                <w:bCs/>
                <w:sz w:val="20"/>
                <w:szCs w:val="20"/>
              </w:rPr>
              <w:t xml:space="preserve"> </w:t>
            </w:r>
            <w:proofErr w:type="spellStart"/>
            <w:r w:rsidRPr="000A7816">
              <w:rPr>
                <w:rFonts w:asciiTheme="majorBidi" w:hAnsiTheme="majorBidi" w:cstheme="majorBidi"/>
                <w:bCs/>
                <w:sz w:val="20"/>
                <w:szCs w:val="20"/>
              </w:rPr>
              <w:t>linguistics</w:t>
            </w:r>
            <w:proofErr w:type="spellEnd"/>
            <w:r w:rsidRPr="000A7816">
              <w:rPr>
                <w:rFonts w:asciiTheme="majorBidi" w:hAnsiTheme="majorBidi" w:cstheme="majorBidi"/>
                <w:bCs/>
                <w:sz w:val="20"/>
                <w:szCs w:val="20"/>
              </w:rPr>
              <w:t>).</w:t>
            </w:r>
          </w:p>
        </w:tc>
      </w:tr>
      <w:tr w:rsidR="007E1624" w:rsidRPr="000B2307" w14:paraId="7169C995" w14:textId="77777777" w:rsidTr="00F1394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7B3F1" w14:textId="77777777" w:rsidR="007E1624" w:rsidRPr="000B2307" w:rsidRDefault="007E1624"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687F298C" w14:textId="77777777" w:rsidR="007E1624" w:rsidRPr="000B2307" w:rsidRDefault="007E1624"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heme="majorBidi" w:eastAsia="Times New Roman" w:hAnsiTheme="majorBidi" w:cstheme="majorBidi"/>
                <w:kern w:val="0"/>
                <w:lang w:val="en-US"/>
                <w14:ligatures w14:val="none"/>
              </w:rPr>
              <w:t>Master programs</w:t>
            </w:r>
          </w:p>
        </w:tc>
      </w:tr>
      <w:tr w:rsidR="007E1624" w:rsidRPr="000B2307" w14:paraId="5412DED3" w14:textId="77777777" w:rsidTr="00F1394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3E49" w14:textId="77777777" w:rsidR="007E1624" w:rsidRPr="000B2307" w:rsidRDefault="007E1624" w:rsidP="000B2307">
            <w:pPr>
              <w:spacing w:after="0" w:line="240" w:lineRule="auto"/>
              <w:rPr>
                <w:rFonts w:ascii="Times New Roman" w:eastAsia="Times New Roman" w:hAnsi="Times New Roman" w:cs="Times New Roman"/>
                <w:b/>
                <w:bCs/>
                <w:kern w:val="0"/>
                <w:sz w:val="20"/>
                <w:szCs w:val="20"/>
                <w:lang w:val="en-US"/>
                <w14:ligatures w14:val="none"/>
              </w:rPr>
            </w:pPr>
            <w:proofErr w:type="spellStart"/>
            <w:r w:rsidRPr="000B2307">
              <w:rPr>
                <w:rFonts w:ascii="Times New Roman" w:eastAsia="Times New Roman" w:hAnsi="Times New Roman" w:cs="Times New Roman"/>
                <w:b/>
                <w:bCs/>
                <w:kern w:val="0"/>
                <w:sz w:val="20"/>
                <w:szCs w:val="20"/>
                <w:lang w:val="en-US"/>
                <w14:ligatures w14:val="none"/>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4DCD3263" w14:textId="77777777" w:rsidR="007E1624" w:rsidRPr="000B2307" w:rsidRDefault="007E1624" w:rsidP="000B2307">
            <w:pPr>
              <w:spacing w:after="0" w:line="240" w:lineRule="auto"/>
              <w:rPr>
                <w:rFonts w:ascii="Times New Roman" w:eastAsia="Times New Roman" w:hAnsi="Times New Roman" w:cs="Times New Roman"/>
                <w:kern w:val="0"/>
                <w:sz w:val="20"/>
                <w:szCs w:val="20"/>
                <w:lang w:val="en"/>
                <w14:ligatures w14:val="none"/>
              </w:rPr>
            </w:pPr>
            <w:r w:rsidRPr="000B2307">
              <w:rPr>
                <w:rFonts w:asciiTheme="majorBidi" w:eastAsia="Times New Roman" w:hAnsiTheme="majorBidi" w:cstheme="majorBidi"/>
                <w:bCs/>
                <w:kern w:val="0"/>
                <w:lang w:val="kk-KZ"/>
                <w14:ligatures w14:val="none"/>
              </w:rPr>
              <w:t>Dissertation writing and defense</w:t>
            </w:r>
          </w:p>
        </w:tc>
      </w:tr>
      <w:tr w:rsidR="007E1624" w:rsidRPr="000B2307" w14:paraId="63FA0A50" w14:textId="77777777" w:rsidTr="00F1394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B33D8" w14:textId="77777777" w:rsidR="007E1624" w:rsidRPr="000B2307" w:rsidRDefault="007E1624" w:rsidP="000B2307">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en"/>
                <w14:ligatures w14:val="none"/>
              </w:rPr>
            </w:pPr>
            <w:r w:rsidRPr="000B2307">
              <w:rPr>
                <w:rFonts w:ascii="Times New Roman" w:eastAsia="Times New Roman" w:hAnsi="Times New Roman" w:cs="Times New Roman"/>
                <w:b/>
                <w:kern w:val="0"/>
                <w:sz w:val="20"/>
                <w:szCs w:val="20"/>
                <w:lang w:val="en"/>
                <w14:ligatures w14:val="none"/>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0D497" w14:textId="77777777" w:rsidR="007E1624" w:rsidRPr="000B2307" w:rsidRDefault="007E1624" w:rsidP="000B2307">
            <w:pPr>
              <w:spacing w:after="0" w:line="240" w:lineRule="auto"/>
              <w:rPr>
                <w:rFonts w:ascii="Times New Roman" w:eastAsia="Times New Roman" w:hAnsi="Times New Roman" w:cs="Times New Roman"/>
                <w:kern w:val="0"/>
                <w:sz w:val="20"/>
                <w:szCs w:val="20"/>
                <w:lang w:val="kk-KZ"/>
                <w14:ligatures w14:val="none"/>
              </w:rPr>
            </w:pPr>
            <w:r w:rsidRPr="000B2307">
              <w:rPr>
                <w:rFonts w:ascii="Times New Roman" w:eastAsia="Times New Roman" w:hAnsi="Times New Roman" w:cs="Times New Roman"/>
                <w:b/>
                <w:bCs/>
                <w:color w:val="000000"/>
                <w:kern w:val="0"/>
                <w:sz w:val="20"/>
                <w:szCs w:val="20"/>
                <w:lang w:val="en"/>
                <w14:ligatures w14:val="none"/>
              </w:rPr>
              <w:t xml:space="preserve">Literature: </w:t>
            </w:r>
            <w:r w:rsidRPr="000B2307">
              <w:rPr>
                <w:rFonts w:ascii="Times New Roman" w:eastAsia="Times New Roman" w:hAnsi="Times New Roman" w:cs="Times New Roman"/>
                <w:color w:val="000000" w:themeColor="text1"/>
                <w:kern w:val="0"/>
                <w:sz w:val="20"/>
                <w:szCs w:val="20"/>
                <w:lang w:val="kk-KZ"/>
                <w14:ligatures w14:val="none"/>
              </w:rPr>
              <w:t>main, additional.</w:t>
            </w:r>
            <w:r w:rsidRPr="000B2307">
              <w:rPr>
                <w:rFonts w:ascii="Times New Roman" w:eastAsia="Times New Roman" w:hAnsi="Times New Roman" w:cs="Times New Roman"/>
                <w:kern w:val="0"/>
                <w:sz w:val="20"/>
                <w:szCs w:val="20"/>
                <w:lang w:val="kk-KZ"/>
                <w14:ligatures w14:val="none"/>
              </w:rPr>
              <w:t xml:space="preserve"> </w:t>
            </w:r>
          </w:p>
          <w:p w14:paraId="3E9548AD" w14:textId="0D9A4F93" w:rsidR="00720E0C" w:rsidRPr="00720E0C" w:rsidRDefault="00720E0C" w:rsidP="00720E0C">
            <w:pPr>
              <w:spacing w:after="0" w:line="240" w:lineRule="auto"/>
              <w:rPr>
                <w:rFonts w:ascii="Times New Roman" w:eastAsia="Times New Roman" w:hAnsi="Times New Roman" w:cs="Times New Roman"/>
                <w:kern w:val="0"/>
                <w:sz w:val="20"/>
                <w:szCs w:val="20"/>
                <w:lang w:val="en-US"/>
                <w14:ligatures w14:val="none"/>
              </w:rPr>
            </w:pPr>
            <w:r w:rsidRPr="00DD4E46">
              <w:rPr>
                <w:rFonts w:ascii="Times New Roman" w:eastAsia="Times New Roman" w:hAnsi="Times New Roman" w:cs="Times New Roman"/>
                <w:kern w:val="0"/>
                <w:sz w:val="20"/>
                <w:szCs w:val="20"/>
                <w:lang w:val="en-US"/>
                <w14:ligatures w14:val="none"/>
              </w:rPr>
              <w:t xml:space="preserve">1. </w:t>
            </w:r>
            <w:r w:rsidRPr="00720E0C">
              <w:rPr>
                <w:rFonts w:ascii="Times New Roman" w:eastAsia="Times New Roman" w:hAnsi="Times New Roman" w:cs="Times New Roman"/>
                <w:kern w:val="0"/>
                <w:sz w:val="20"/>
                <w:szCs w:val="20"/>
                <w:lang w:val="en-US"/>
                <w14:ligatures w14:val="none"/>
              </w:rPr>
              <w:t xml:space="preserve">Jack Caulfield. How to do thematic analysis https://www.scribbr.com/methodology/thematic-analysis/ Published on September 6, </w:t>
            </w:r>
            <w:r w:rsidR="00D522A4" w:rsidRPr="00720E0C">
              <w:rPr>
                <w:rFonts w:ascii="Times New Roman" w:eastAsia="Times New Roman" w:hAnsi="Times New Roman" w:cs="Times New Roman"/>
                <w:kern w:val="0"/>
                <w:sz w:val="20"/>
                <w:szCs w:val="20"/>
                <w:lang w:val="en-US"/>
                <w14:ligatures w14:val="none"/>
              </w:rPr>
              <w:t>2019</w:t>
            </w:r>
            <w:r w:rsidRPr="00720E0C">
              <w:rPr>
                <w:rFonts w:ascii="Times New Roman" w:eastAsia="Times New Roman" w:hAnsi="Times New Roman" w:cs="Times New Roman"/>
                <w:kern w:val="0"/>
                <w:sz w:val="20"/>
                <w:szCs w:val="20"/>
                <w:lang w:val="en-US"/>
                <w14:ligatures w14:val="none"/>
              </w:rPr>
              <w:t>. Revised on August 14, 2020.</w:t>
            </w:r>
          </w:p>
          <w:p w14:paraId="0011E241" w14:textId="4AB19525" w:rsidR="00720E0C" w:rsidRPr="00720E0C" w:rsidRDefault="00720E0C" w:rsidP="00720E0C">
            <w:pPr>
              <w:spacing w:after="0" w:line="240" w:lineRule="auto"/>
              <w:rPr>
                <w:rFonts w:ascii="Times New Roman" w:eastAsia="Times New Roman" w:hAnsi="Times New Roman" w:cs="Times New Roman"/>
                <w:kern w:val="0"/>
                <w:sz w:val="20"/>
                <w:szCs w:val="20"/>
                <w:lang w:val="en-US"/>
                <w14:ligatures w14:val="none"/>
              </w:rPr>
            </w:pPr>
            <w:r w:rsidRPr="00DD4E46">
              <w:rPr>
                <w:rFonts w:ascii="Times New Roman" w:eastAsia="Times New Roman" w:hAnsi="Times New Roman" w:cs="Times New Roman"/>
                <w:kern w:val="0"/>
                <w:sz w:val="20"/>
                <w:szCs w:val="20"/>
                <w:lang w:val="en-US"/>
                <w14:ligatures w14:val="none"/>
              </w:rPr>
              <w:t>2</w:t>
            </w:r>
            <w:r w:rsidRPr="00720E0C">
              <w:rPr>
                <w:rFonts w:ascii="Times New Roman" w:eastAsia="Times New Roman" w:hAnsi="Times New Roman" w:cs="Times New Roman"/>
                <w:kern w:val="0"/>
                <w:sz w:val="20"/>
                <w:szCs w:val="20"/>
                <w:lang w:val="en-US"/>
                <w14:ligatures w14:val="none"/>
              </w:rPr>
              <w:t xml:space="preserve">. Shona McCombes. The main types of research compared. https://www.scribbr.com/methodology/types-of-research/ Published on June 20, </w:t>
            </w:r>
            <w:r w:rsidR="00D522A4" w:rsidRPr="00720E0C">
              <w:rPr>
                <w:rFonts w:ascii="Times New Roman" w:eastAsia="Times New Roman" w:hAnsi="Times New Roman" w:cs="Times New Roman"/>
                <w:kern w:val="0"/>
                <w:sz w:val="20"/>
                <w:szCs w:val="20"/>
                <w:lang w:val="en-US"/>
                <w14:ligatures w14:val="none"/>
              </w:rPr>
              <w:t>2019</w:t>
            </w:r>
            <w:r w:rsidRPr="00720E0C">
              <w:rPr>
                <w:rFonts w:ascii="Times New Roman" w:eastAsia="Times New Roman" w:hAnsi="Times New Roman" w:cs="Times New Roman"/>
                <w:kern w:val="0"/>
                <w:sz w:val="20"/>
                <w:szCs w:val="20"/>
                <w:lang w:val="en-US"/>
                <w14:ligatures w14:val="none"/>
              </w:rPr>
              <w:t>. Revised on June 19, 2020.</w:t>
            </w:r>
          </w:p>
          <w:p w14:paraId="6DED0F98" w14:textId="19B3969E" w:rsidR="00720E0C" w:rsidRPr="00720E0C" w:rsidRDefault="00720E0C" w:rsidP="00720E0C">
            <w:pPr>
              <w:pBdr>
                <w:top w:val="nil"/>
                <w:left w:val="nil"/>
                <w:bottom w:val="nil"/>
                <w:right w:val="nil"/>
                <w:between w:val="nil"/>
              </w:pBdr>
              <w:spacing w:after="0" w:line="240" w:lineRule="auto"/>
              <w:rPr>
                <w:rFonts w:ascii="Times New Roman" w:eastAsia="Times New Roman" w:hAnsi="Times New Roman" w:cs="Times New Roman"/>
                <w:kern w:val="0"/>
                <w:sz w:val="20"/>
                <w:szCs w:val="20"/>
                <w:lang w:val="en-US"/>
                <w14:ligatures w14:val="none"/>
              </w:rPr>
            </w:pPr>
            <w:r w:rsidRPr="00DD4E46">
              <w:rPr>
                <w:rFonts w:ascii="Times New Roman" w:eastAsia="Times New Roman" w:hAnsi="Times New Roman" w:cs="Times New Roman"/>
                <w:kern w:val="0"/>
                <w:sz w:val="20"/>
                <w:szCs w:val="20"/>
                <w:lang w:val="en-US"/>
                <w14:ligatures w14:val="none"/>
              </w:rPr>
              <w:t>3</w:t>
            </w:r>
            <w:r w:rsidRPr="00720E0C">
              <w:rPr>
                <w:rFonts w:ascii="Times New Roman" w:eastAsia="Times New Roman" w:hAnsi="Times New Roman" w:cs="Times New Roman"/>
                <w:kern w:val="0"/>
                <w:sz w:val="20"/>
                <w:szCs w:val="20"/>
                <w:lang w:val="en-US"/>
                <w14:ligatures w14:val="none"/>
              </w:rPr>
              <w:t xml:space="preserve">. Amy Luo. What is content analysis and how can you use it in your research? Published on July 18, </w:t>
            </w:r>
            <w:r w:rsidR="00D522A4" w:rsidRPr="00720E0C">
              <w:rPr>
                <w:rFonts w:ascii="Times New Roman" w:eastAsia="Times New Roman" w:hAnsi="Times New Roman" w:cs="Times New Roman"/>
                <w:kern w:val="0"/>
                <w:sz w:val="20"/>
                <w:szCs w:val="20"/>
                <w:lang w:val="en-US"/>
                <w14:ligatures w14:val="none"/>
              </w:rPr>
              <w:t>2019</w:t>
            </w:r>
            <w:r w:rsidRPr="00720E0C">
              <w:rPr>
                <w:rFonts w:ascii="Times New Roman" w:eastAsia="Times New Roman" w:hAnsi="Times New Roman" w:cs="Times New Roman"/>
                <w:kern w:val="0"/>
                <w:sz w:val="20"/>
                <w:szCs w:val="20"/>
                <w:lang w:val="en-US"/>
                <w14:ligatures w14:val="none"/>
              </w:rPr>
              <w:t xml:space="preserve">. Revised on June 19, 2020. </w:t>
            </w:r>
            <w:hyperlink r:id="rId5" w:history="1">
              <w:r w:rsidRPr="00720E0C">
                <w:rPr>
                  <w:rStyle w:val="ae"/>
                  <w:rFonts w:ascii="Times New Roman" w:eastAsia="Times New Roman" w:hAnsi="Times New Roman"/>
                  <w:kern w:val="0"/>
                  <w:sz w:val="20"/>
                  <w:szCs w:val="20"/>
                  <w:lang w:val="en-US"/>
                  <w14:ligatures w14:val="none"/>
                </w:rPr>
                <w:t>https://www.scribbr.com/methodology/content-analysis/</w:t>
              </w:r>
            </w:hyperlink>
          </w:p>
          <w:p w14:paraId="30697B32" w14:textId="77777777" w:rsidR="00720E0C" w:rsidRPr="00720E0C" w:rsidRDefault="00720E0C" w:rsidP="00720E0C">
            <w:pPr>
              <w:spacing w:after="0" w:line="240" w:lineRule="auto"/>
              <w:rPr>
                <w:rFonts w:ascii="Times New Roman" w:eastAsia="Times New Roman" w:hAnsi="Times New Roman" w:cs="Times New Roman"/>
                <w:kern w:val="0"/>
                <w:sz w:val="20"/>
                <w:szCs w:val="20"/>
                <w:lang w:val="en-US"/>
                <w14:ligatures w14:val="none"/>
              </w:rPr>
            </w:pPr>
            <w:r w:rsidRPr="00720E0C">
              <w:rPr>
                <w:rFonts w:ascii="Times New Roman" w:eastAsia="Times New Roman" w:hAnsi="Times New Roman" w:cs="Times New Roman"/>
                <w:kern w:val="0"/>
                <w:sz w:val="20"/>
                <w:szCs w:val="20"/>
                <w:lang w:val="en-US"/>
                <w14:ligatures w14:val="none"/>
              </w:rPr>
              <w:t>4. Methods and means of scientific research: textbook / Yu. N. Kolmogorov [and others]. - Yekaterinburg: Publishing House of the Ural University, 2017. - 152 p. (in Russian)</w:t>
            </w:r>
          </w:p>
          <w:p w14:paraId="59A801C2" w14:textId="069C28F9" w:rsidR="00720E0C" w:rsidRPr="00C579B8" w:rsidRDefault="00720E0C" w:rsidP="00720E0C">
            <w:pPr>
              <w:spacing w:after="0" w:line="240" w:lineRule="auto"/>
              <w:jc w:val="both"/>
              <w:rPr>
                <w:rFonts w:asciiTheme="majorBidi" w:eastAsia="Times New Roman" w:hAnsiTheme="majorBidi" w:cstheme="majorBidi"/>
                <w:color w:val="0000FF"/>
                <w:kern w:val="0"/>
                <w:sz w:val="20"/>
                <w:szCs w:val="20"/>
                <w:u w:val="single"/>
                <w:lang w:val="en-US"/>
                <w14:ligatures w14:val="none"/>
              </w:rPr>
            </w:pPr>
            <w:r w:rsidRPr="00720E0C">
              <w:rPr>
                <w:rFonts w:ascii="Times New Roman" w:eastAsia="Times New Roman" w:hAnsi="Times New Roman" w:cs="Times New Roman"/>
                <w:kern w:val="0"/>
                <w:sz w:val="20"/>
                <w:szCs w:val="20"/>
                <w:lang w:val="en-US"/>
                <w14:ligatures w14:val="none"/>
              </w:rPr>
              <w:t xml:space="preserve">5. National Academy of Sciences, National Academy of Engineering, and Institute of Medicine. 2005. Facilitating Interdisciplinary Research. Washington, DC: The National Academies Press. p. 40 </w:t>
            </w:r>
            <w:hyperlink r:id="rId6">
              <w:r w:rsidRPr="00EE4FE5">
                <w:rPr>
                  <w:rFonts w:asciiTheme="majorBidi" w:eastAsia="Times New Roman" w:hAnsiTheme="majorBidi" w:cstheme="majorBidi"/>
                  <w:color w:val="0000FF"/>
                  <w:kern w:val="0"/>
                  <w:sz w:val="20"/>
                  <w:szCs w:val="20"/>
                  <w:u w:val="single"/>
                  <w:lang w:val="en-US"/>
                  <w14:ligatures w14:val="none"/>
                </w:rPr>
                <w:t>https://doi.org/10.17226/11153</w:t>
              </w:r>
            </w:hyperlink>
          </w:p>
          <w:p w14:paraId="6F07053A" w14:textId="4B8B7A7D" w:rsidR="000C3927" w:rsidRPr="00EE4FE5" w:rsidRDefault="000C3927" w:rsidP="00F55EF1">
            <w:pPr>
              <w:pStyle w:val="1"/>
              <w:shd w:val="clear" w:color="auto" w:fill="FFFFFF"/>
              <w:spacing w:before="0" w:after="0"/>
              <w:rPr>
                <w:rFonts w:asciiTheme="majorBidi" w:eastAsia="Times New Roman" w:hAnsiTheme="majorBidi"/>
                <w:color w:val="212529"/>
                <w:kern w:val="0"/>
                <w:sz w:val="20"/>
                <w:szCs w:val="20"/>
                <w:lang w:eastAsia="ru-KZ"/>
                <w14:ligatures w14:val="none"/>
              </w:rPr>
            </w:pPr>
            <w:r w:rsidRPr="00EE4FE5">
              <w:rPr>
                <w:rFonts w:asciiTheme="majorBidi" w:eastAsia="Times New Roman" w:hAnsiTheme="majorBidi"/>
                <w:color w:val="0000FF"/>
                <w:kern w:val="0"/>
                <w:sz w:val="20"/>
                <w:szCs w:val="20"/>
                <w:u w:val="single"/>
                <w:lang w:val="en-US"/>
                <w14:ligatures w14:val="none"/>
              </w:rPr>
              <w:t xml:space="preserve">6. </w:t>
            </w:r>
            <w:hyperlink r:id="rId7" w:tooltip="Search for more titles by Diane Bennett Durkin" w:history="1">
              <w:proofErr w:type="spellStart"/>
              <w:r w:rsidRPr="000C3927">
                <w:rPr>
                  <w:rFonts w:asciiTheme="majorBidi" w:eastAsia="Times New Roman" w:hAnsiTheme="majorBidi"/>
                  <w:color w:val="10147F"/>
                  <w:kern w:val="0"/>
                  <w:sz w:val="20"/>
                  <w:szCs w:val="20"/>
                  <w:u w:val="single"/>
                  <w:lang w:eastAsia="ru-KZ"/>
                  <w14:ligatures w14:val="none"/>
                </w:rPr>
                <w:t>Diane</w:t>
              </w:r>
              <w:proofErr w:type="spellEnd"/>
              <w:r w:rsidRPr="000C3927">
                <w:rPr>
                  <w:rFonts w:asciiTheme="majorBidi" w:eastAsia="Times New Roman" w:hAnsiTheme="majorBidi"/>
                  <w:color w:val="10147F"/>
                  <w:kern w:val="0"/>
                  <w:sz w:val="20"/>
                  <w:szCs w:val="20"/>
                  <w:u w:val="single"/>
                  <w:lang w:eastAsia="ru-KZ"/>
                  <w14:ligatures w14:val="none"/>
                </w:rPr>
                <w:t xml:space="preserve"> </w:t>
              </w:r>
              <w:proofErr w:type="spellStart"/>
              <w:r w:rsidRPr="000C3927">
                <w:rPr>
                  <w:rFonts w:asciiTheme="majorBidi" w:eastAsia="Times New Roman" w:hAnsiTheme="majorBidi"/>
                  <w:color w:val="10147F"/>
                  <w:kern w:val="0"/>
                  <w:sz w:val="20"/>
                  <w:szCs w:val="20"/>
                  <w:u w:val="single"/>
                  <w:lang w:eastAsia="ru-KZ"/>
                  <w14:ligatures w14:val="none"/>
                </w:rPr>
                <w:t>Bennett</w:t>
              </w:r>
              <w:proofErr w:type="spellEnd"/>
              <w:r w:rsidRPr="000C3927">
                <w:rPr>
                  <w:rFonts w:asciiTheme="majorBidi" w:eastAsia="Times New Roman" w:hAnsiTheme="majorBidi"/>
                  <w:color w:val="10147F"/>
                  <w:kern w:val="0"/>
                  <w:sz w:val="20"/>
                  <w:szCs w:val="20"/>
                  <w:u w:val="single"/>
                  <w:lang w:eastAsia="ru-KZ"/>
                  <w14:ligatures w14:val="none"/>
                </w:rPr>
                <w:t xml:space="preserve"> </w:t>
              </w:r>
              <w:proofErr w:type="spellStart"/>
              <w:r w:rsidRPr="000C3927">
                <w:rPr>
                  <w:rFonts w:asciiTheme="majorBidi" w:eastAsia="Times New Roman" w:hAnsiTheme="majorBidi"/>
                  <w:color w:val="10147F"/>
                  <w:kern w:val="0"/>
                  <w:sz w:val="20"/>
                  <w:szCs w:val="20"/>
                  <w:u w:val="single"/>
                  <w:lang w:eastAsia="ru-KZ"/>
                  <w14:ligatures w14:val="none"/>
                </w:rPr>
                <w:t>Durkin</w:t>
              </w:r>
            </w:hyperlink>
            <w:r w:rsidRPr="00EE4FE5">
              <w:rPr>
                <w:rFonts w:asciiTheme="majorBidi" w:eastAsia="Times New Roman" w:hAnsiTheme="majorBidi"/>
                <w:color w:val="3F3F3F"/>
                <w:kern w:val="0"/>
                <w:sz w:val="20"/>
                <w:szCs w:val="20"/>
                <w:lang w:eastAsia="ru-KZ"/>
                <w14:ligatures w14:val="none"/>
              </w:rPr>
              <w:t>ю</w:t>
            </w:r>
            <w:proofErr w:type="spellEnd"/>
            <w:r w:rsidRPr="00EE4FE5">
              <w:rPr>
                <w:rFonts w:asciiTheme="majorBidi" w:eastAsia="Times New Roman" w:hAnsiTheme="majorBidi"/>
                <w:color w:val="3F3F3F"/>
                <w:kern w:val="0"/>
                <w:sz w:val="20"/>
                <w:szCs w:val="20"/>
                <w:lang w:eastAsia="ru-KZ"/>
                <w14:ligatures w14:val="none"/>
              </w:rPr>
              <w:t xml:space="preserve"> </w:t>
            </w:r>
            <w:proofErr w:type="spellStart"/>
            <w:r w:rsidRPr="00EE4FE5">
              <w:rPr>
                <w:rFonts w:asciiTheme="majorBidi" w:eastAsia="Times New Roman" w:hAnsiTheme="majorBidi"/>
                <w:color w:val="212529"/>
                <w:kern w:val="36"/>
                <w:sz w:val="20"/>
                <w:szCs w:val="20"/>
                <w:lang w:eastAsia="ru-KZ"/>
                <w14:ligatures w14:val="none"/>
              </w:rPr>
              <w:t>Dissertation</w:t>
            </w:r>
            <w:proofErr w:type="spellEnd"/>
            <w:r w:rsidRPr="00EE4FE5">
              <w:rPr>
                <w:rFonts w:asciiTheme="majorBidi" w:eastAsia="Times New Roman" w:hAnsiTheme="majorBidi"/>
                <w:color w:val="212529"/>
                <w:kern w:val="36"/>
                <w:sz w:val="20"/>
                <w:szCs w:val="20"/>
                <w:lang w:eastAsia="ru-KZ"/>
                <w14:ligatures w14:val="none"/>
              </w:rPr>
              <w:t xml:space="preserve"> </w:t>
            </w:r>
            <w:proofErr w:type="spellStart"/>
            <w:r w:rsidRPr="00EE4FE5">
              <w:rPr>
                <w:rFonts w:asciiTheme="majorBidi" w:eastAsia="Times New Roman" w:hAnsiTheme="majorBidi"/>
                <w:color w:val="212529"/>
                <w:kern w:val="36"/>
                <w:sz w:val="20"/>
                <w:szCs w:val="20"/>
                <w:lang w:eastAsia="ru-KZ"/>
                <w14:ligatures w14:val="none"/>
              </w:rPr>
              <w:t>PracticeA</w:t>
            </w:r>
            <w:proofErr w:type="spellEnd"/>
            <w:r w:rsidRPr="00EE4FE5">
              <w:rPr>
                <w:rFonts w:asciiTheme="majorBidi" w:eastAsia="Times New Roman" w:hAnsiTheme="majorBidi"/>
                <w:color w:val="212529"/>
                <w:kern w:val="36"/>
                <w:sz w:val="20"/>
                <w:szCs w:val="20"/>
                <w:lang w:eastAsia="ru-KZ"/>
                <w14:ligatures w14:val="none"/>
              </w:rPr>
              <w:t xml:space="preserve"> Journal </w:t>
            </w:r>
            <w:proofErr w:type="spellStart"/>
            <w:r w:rsidRPr="00EE4FE5">
              <w:rPr>
                <w:rFonts w:asciiTheme="majorBidi" w:eastAsia="Times New Roman" w:hAnsiTheme="majorBidi"/>
                <w:color w:val="212529"/>
                <w:kern w:val="36"/>
                <w:sz w:val="20"/>
                <w:szCs w:val="20"/>
                <w:lang w:eastAsia="ru-KZ"/>
                <w14:ligatures w14:val="none"/>
              </w:rPr>
              <w:t>for</w:t>
            </w:r>
            <w:proofErr w:type="spellEnd"/>
            <w:r w:rsidRPr="00EE4FE5">
              <w:rPr>
                <w:rFonts w:asciiTheme="majorBidi" w:eastAsia="Times New Roman" w:hAnsiTheme="majorBidi"/>
                <w:color w:val="212529"/>
                <w:kern w:val="36"/>
                <w:sz w:val="20"/>
                <w:szCs w:val="20"/>
                <w:lang w:eastAsia="ru-KZ"/>
                <w14:ligatures w14:val="none"/>
              </w:rPr>
              <w:t xml:space="preserve"> Learning</w:t>
            </w:r>
            <w:r w:rsidR="00F55EF1" w:rsidRPr="00EE4FE5">
              <w:rPr>
                <w:rFonts w:asciiTheme="majorBidi" w:eastAsia="Times New Roman" w:hAnsiTheme="majorBidi"/>
                <w:color w:val="212529"/>
                <w:kern w:val="36"/>
                <w:sz w:val="20"/>
                <w:szCs w:val="20"/>
                <w:lang w:eastAsia="ru-KZ"/>
                <w14:ligatures w14:val="none"/>
              </w:rPr>
              <w:t xml:space="preserve">. </w:t>
            </w:r>
            <w:r w:rsidRPr="000C3927">
              <w:rPr>
                <w:rFonts w:asciiTheme="majorBidi" w:eastAsia="Times New Roman" w:hAnsiTheme="majorBidi"/>
                <w:color w:val="212529"/>
                <w:kern w:val="0"/>
                <w:sz w:val="20"/>
                <w:szCs w:val="20"/>
                <w:lang w:eastAsia="ru-KZ"/>
                <w14:ligatures w14:val="none"/>
              </w:rPr>
              <w:t>ISBN 9781032858005</w:t>
            </w:r>
            <w:r w:rsidR="00F55EF1" w:rsidRPr="00EE4FE5">
              <w:rPr>
                <w:rFonts w:asciiTheme="majorBidi" w:eastAsia="Times New Roman" w:hAnsiTheme="majorBidi"/>
                <w:color w:val="212529"/>
                <w:kern w:val="0"/>
                <w:sz w:val="20"/>
                <w:szCs w:val="20"/>
                <w:lang w:eastAsia="ru-KZ"/>
                <w14:ligatures w14:val="none"/>
              </w:rPr>
              <w:t xml:space="preserve">. </w:t>
            </w:r>
            <w:r w:rsidRPr="000C3927">
              <w:rPr>
                <w:rFonts w:asciiTheme="majorBidi" w:eastAsia="Times New Roman" w:hAnsiTheme="majorBidi"/>
                <w:color w:val="212529"/>
                <w:kern w:val="0"/>
                <w:sz w:val="20"/>
                <w:szCs w:val="20"/>
                <w:lang w:eastAsia="ru-KZ"/>
                <w14:ligatures w14:val="none"/>
              </w:rPr>
              <w:t xml:space="preserve">198 </w:t>
            </w:r>
            <w:proofErr w:type="spellStart"/>
            <w:r w:rsidRPr="000C3927">
              <w:rPr>
                <w:rFonts w:asciiTheme="majorBidi" w:eastAsia="Times New Roman" w:hAnsiTheme="majorBidi"/>
                <w:color w:val="212529"/>
                <w:kern w:val="0"/>
                <w:sz w:val="20"/>
                <w:szCs w:val="20"/>
                <w:lang w:eastAsia="ru-KZ"/>
                <w14:ligatures w14:val="none"/>
              </w:rPr>
              <w:t>Pages</w:t>
            </w:r>
            <w:proofErr w:type="spellEnd"/>
            <w:r w:rsidR="00F55EF1" w:rsidRPr="00EE4FE5">
              <w:rPr>
                <w:rFonts w:asciiTheme="majorBidi" w:eastAsia="Times New Roman" w:hAnsiTheme="majorBidi"/>
                <w:color w:val="212529"/>
                <w:kern w:val="0"/>
                <w:sz w:val="20"/>
                <w:szCs w:val="20"/>
                <w:lang w:eastAsia="ru-KZ"/>
                <w14:ligatures w14:val="none"/>
              </w:rPr>
              <w:t xml:space="preserve">. </w:t>
            </w:r>
            <w:proofErr w:type="spellStart"/>
            <w:r w:rsidRPr="000C3927">
              <w:rPr>
                <w:rFonts w:asciiTheme="majorBidi" w:eastAsia="Times New Roman" w:hAnsiTheme="majorBidi"/>
                <w:color w:val="212529"/>
                <w:kern w:val="0"/>
                <w:sz w:val="20"/>
                <w:szCs w:val="20"/>
                <w:lang w:eastAsia="ru-KZ"/>
                <w14:ligatures w14:val="none"/>
              </w:rPr>
              <w:t>Published</w:t>
            </w:r>
            <w:proofErr w:type="spellEnd"/>
            <w:r w:rsidRPr="000C3927">
              <w:rPr>
                <w:rFonts w:asciiTheme="majorBidi" w:eastAsia="Times New Roman" w:hAnsiTheme="majorBidi"/>
                <w:color w:val="212529"/>
                <w:kern w:val="0"/>
                <w:sz w:val="20"/>
                <w:szCs w:val="20"/>
                <w:lang w:eastAsia="ru-KZ"/>
                <w14:ligatures w14:val="none"/>
              </w:rPr>
              <w:t xml:space="preserve"> </w:t>
            </w:r>
            <w:proofErr w:type="spellStart"/>
            <w:r w:rsidRPr="000C3927">
              <w:rPr>
                <w:rFonts w:asciiTheme="majorBidi" w:eastAsia="Times New Roman" w:hAnsiTheme="majorBidi"/>
                <w:color w:val="212529"/>
                <w:kern w:val="0"/>
                <w:sz w:val="20"/>
                <w:szCs w:val="20"/>
                <w:lang w:eastAsia="ru-KZ"/>
                <w14:ligatures w14:val="none"/>
              </w:rPr>
              <w:t>October</w:t>
            </w:r>
            <w:proofErr w:type="spellEnd"/>
            <w:r w:rsidRPr="000C3927">
              <w:rPr>
                <w:rFonts w:asciiTheme="majorBidi" w:eastAsia="Times New Roman" w:hAnsiTheme="majorBidi"/>
                <w:color w:val="212529"/>
                <w:kern w:val="0"/>
                <w:sz w:val="20"/>
                <w:szCs w:val="20"/>
                <w:lang w:eastAsia="ru-KZ"/>
                <w14:ligatures w14:val="none"/>
              </w:rPr>
              <w:t xml:space="preserve"> 22, 2024 </w:t>
            </w:r>
            <w:proofErr w:type="spellStart"/>
            <w:r w:rsidRPr="000C3927">
              <w:rPr>
                <w:rFonts w:asciiTheme="majorBidi" w:eastAsia="Times New Roman" w:hAnsiTheme="majorBidi"/>
                <w:color w:val="212529"/>
                <w:kern w:val="0"/>
                <w:sz w:val="20"/>
                <w:szCs w:val="20"/>
                <w:lang w:eastAsia="ru-KZ"/>
                <w14:ligatures w14:val="none"/>
              </w:rPr>
              <w:t>by</w:t>
            </w:r>
            <w:proofErr w:type="spellEnd"/>
            <w:r w:rsidRPr="000C3927">
              <w:rPr>
                <w:rFonts w:asciiTheme="majorBidi" w:eastAsia="Times New Roman" w:hAnsiTheme="majorBidi"/>
                <w:color w:val="212529"/>
                <w:kern w:val="0"/>
                <w:sz w:val="20"/>
                <w:szCs w:val="20"/>
                <w:lang w:eastAsia="ru-KZ"/>
                <w14:ligatures w14:val="none"/>
              </w:rPr>
              <w:t xml:space="preserve"> </w:t>
            </w:r>
            <w:proofErr w:type="spellStart"/>
            <w:r w:rsidRPr="000C3927">
              <w:rPr>
                <w:rFonts w:asciiTheme="majorBidi" w:eastAsia="Times New Roman" w:hAnsiTheme="majorBidi"/>
                <w:color w:val="212529"/>
                <w:kern w:val="0"/>
                <w:sz w:val="20"/>
                <w:szCs w:val="20"/>
                <w:lang w:eastAsia="ru-KZ"/>
                <w14:ligatures w14:val="none"/>
              </w:rPr>
              <w:t>Routledge</w:t>
            </w:r>
            <w:proofErr w:type="spellEnd"/>
          </w:p>
          <w:p w14:paraId="56EDCA49" w14:textId="72EE4D89" w:rsidR="00EE4FE5" w:rsidRPr="00EE4FE5" w:rsidRDefault="00EE4FE5" w:rsidP="00EE4FE5">
            <w:pPr>
              <w:rPr>
                <w:rFonts w:asciiTheme="majorBidi" w:hAnsiTheme="majorBidi" w:cstheme="majorBidi"/>
                <w:sz w:val="20"/>
                <w:szCs w:val="20"/>
                <w:lang w:eastAsia="ru-KZ"/>
              </w:rPr>
            </w:pPr>
            <w:r w:rsidRPr="00EE4FE5">
              <w:rPr>
                <w:rFonts w:asciiTheme="majorBidi" w:hAnsiTheme="majorBidi" w:cstheme="majorBidi"/>
                <w:sz w:val="20"/>
                <w:szCs w:val="20"/>
                <w:lang w:eastAsia="ru-KZ"/>
              </w:rPr>
              <w:t xml:space="preserve">7. </w:t>
            </w:r>
            <w:proofErr w:type="spellStart"/>
            <w:r w:rsidRPr="00EE4FE5">
              <w:rPr>
                <w:rFonts w:asciiTheme="majorBidi" w:hAnsiTheme="majorBidi" w:cstheme="majorBidi"/>
                <w:sz w:val="20"/>
                <w:szCs w:val="20"/>
                <w:lang w:eastAsia="ru-KZ"/>
              </w:rPr>
              <w:t>Uwe</w:t>
            </w:r>
            <w:proofErr w:type="spellEnd"/>
            <w:r w:rsidRPr="00EE4FE5">
              <w:rPr>
                <w:rFonts w:asciiTheme="majorBidi" w:hAnsiTheme="majorBidi" w:cstheme="majorBidi"/>
                <w:sz w:val="20"/>
                <w:szCs w:val="20"/>
                <w:lang w:eastAsia="ru-KZ"/>
              </w:rPr>
              <w:t xml:space="preserve"> </w:t>
            </w:r>
            <w:proofErr w:type="spellStart"/>
            <w:r w:rsidRPr="00EE4FE5">
              <w:rPr>
                <w:rFonts w:asciiTheme="majorBidi" w:hAnsiTheme="majorBidi" w:cstheme="majorBidi"/>
                <w:sz w:val="20"/>
                <w:szCs w:val="20"/>
                <w:lang w:eastAsia="ru-KZ"/>
              </w:rPr>
              <w:t>Flick</w:t>
            </w:r>
            <w:proofErr w:type="spellEnd"/>
            <w:r w:rsidRPr="00EE4FE5">
              <w:rPr>
                <w:rFonts w:asciiTheme="majorBidi" w:hAnsiTheme="majorBidi" w:cstheme="majorBidi"/>
                <w:sz w:val="20"/>
                <w:szCs w:val="20"/>
                <w:lang w:eastAsia="ru-KZ"/>
              </w:rPr>
              <w:t xml:space="preserve">. </w:t>
            </w:r>
            <w:proofErr w:type="spellStart"/>
            <w:r w:rsidRPr="00EE4FE5">
              <w:rPr>
                <w:rFonts w:asciiTheme="majorBidi" w:hAnsiTheme="majorBidi" w:cstheme="majorBidi"/>
                <w:sz w:val="20"/>
                <w:szCs w:val="20"/>
                <w:lang w:eastAsia="ru-KZ"/>
              </w:rPr>
              <w:t>An</w:t>
            </w:r>
            <w:proofErr w:type="spellEnd"/>
            <w:r w:rsidRPr="00EE4FE5">
              <w:rPr>
                <w:rFonts w:asciiTheme="majorBidi" w:hAnsiTheme="majorBidi" w:cstheme="majorBidi"/>
                <w:sz w:val="20"/>
                <w:szCs w:val="20"/>
                <w:lang w:eastAsia="ru-KZ"/>
              </w:rPr>
              <w:t xml:space="preserve"> Introduction </w:t>
            </w:r>
            <w:proofErr w:type="spellStart"/>
            <w:r w:rsidRPr="00EE4FE5">
              <w:rPr>
                <w:rFonts w:asciiTheme="majorBidi" w:hAnsiTheme="majorBidi" w:cstheme="majorBidi"/>
                <w:sz w:val="20"/>
                <w:szCs w:val="20"/>
                <w:lang w:eastAsia="ru-KZ"/>
              </w:rPr>
              <w:t>to</w:t>
            </w:r>
            <w:proofErr w:type="spellEnd"/>
            <w:r w:rsidRPr="00EE4FE5">
              <w:rPr>
                <w:rFonts w:asciiTheme="majorBidi" w:hAnsiTheme="majorBidi" w:cstheme="majorBidi"/>
                <w:sz w:val="20"/>
                <w:szCs w:val="20"/>
                <w:lang w:eastAsia="ru-KZ"/>
              </w:rPr>
              <w:t xml:space="preserve"> </w:t>
            </w:r>
            <w:proofErr w:type="spellStart"/>
            <w:r w:rsidRPr="00EE4FE5">
              <w:rPr>
                <w:rFonts w:asciiTheme="majorBidi" w:hAnsiTheme="majorBidi" w:cstheme="majorBidi"/>
                <w:sz w:val="20"/>
                <w:szCs w:val="20"/>
                <w:lang w:eastAsia="ru-KZ"/>
              </w:rPr>
              <w:t>Qualitative</w:t>
            </w:r>
            <w:proofErr w:type="spellEnd"/>
            <w:r w:rsidRPr="00EE4FE5">
              <w:rPr>
                <w:rFonts w:asciiTheme="majorBidi" w:hAnsiTheme="majorBidi" w:cstheme="majorBidi"/>
                <w:sz w:val="20"/>
                <w:szCs w:val="20"/>
                <w:lang w:eastAsia="ru-KZ"/>
              </w:rPr>
              <w:t xml:space="preserve"> Research –</w:t>
            </w:r>
            <w:proofErr w:type="spellStart"/>
            <w:r w:rsidR="00DB308A" w:rsidRPr="00DB308A">
              <w:rPr>
                <w:rFonts w:asciiTheme="majorBidi" w:hAnsiTheme="majorBidi" w:cstheme="majorBidi"/>
                <w:sz w:val="20"/>
                <w:szCs w:val="20"/>
                <w:lang w:eastAsia="ru-KZ"/>
              </w:rPr>
              <w:t>Darrin</w:t>
            </w:r>
            <w:proofErr w:type="spellEnd"/>
            <w:r w:rsidR="00DB308A" w:rsidRPr="00DB308A">
              <w:rPr>
                <w:rFonts w:asciiTheme="majorBidi" w:hAnsiTheme="majorBidi" w:cstheme="majorBidi"/>
                <w:sz w:val="20"/>
                <w:szCs w:val="20"/>
                <w:lang w:eastAsia="ru-KZ"/>
              </w:rPr>
              <w:t xml:space="preserve"> </w:t>
            </w:r>
            <w:proofErr w:type="spellStart"/>
            <w:r w:rsidR="00DB308A" w:rsidRPr="00DB308A">
              <w:rPr>
                <w:rFonts w:asciiTheme="majorBidi" w:hAnsiTheme="majorBidi" w:cstheme="majorBidi"/>
                <w:sz w:val="20"/>
                <w:szCs w:val="20"/>
                <w:lang w:eastAsia="ru-KZ"/>
              </w:rPr>
              <w:t>Hodgetts</w:t>
            </w:r>
            <w:proofErr w:type="spellEnd"/>
            <w:r w:rsidR="00DB308A" w:rsidRPr="00DB308A">
              <w:rPr>
                <w:rFonts w:asciiTheme="majorBidi" w:hAnsiTheme="majorBidi" w:cstheme="majorBidi"/>
                <w:sz w:val="20"/>
                <w:szCs w:val="20"/>
                <w:lang w:eastAsia="ru-KZ"/>
              </w:rPr>
              <w:t xml:space="preserve"> </w:t>
            </w:r>
            <w:proofErr w:type="spellStart"/>
            <w:r w:rsidR="00DB308A" w:rsidRPr="00DB308A">
              <w:rPr>
                <w:rFonts w:asciiTheme="majorBidi" w:hAnsiTheme="majorBidi" w:cstheme="majorBidi"/>
                <w:sz w:val="20"/>
                <w:szCs w:val="20"/>
                <w:lang w:eastAsia="ru-KZ"/>
              </w:rPr>
              <w:t>Published</w:t>
            </w:r>
            <w:proofErr w:type="spellEnd"/>
            <w:r w:rsidR="00DB308A" w:rsidRPr="00DB308A">
              <w:rPr>
                <w:rFonts w:asciiTheme="majorBidi" w:hAnsiTheme="majorBidi" w:cstheme="majorBidi"/>
                <w:sz w:val="20"/>
                <w:szCs w:val="20"/>
                <w:lang w:eastAsia="ru-KZ"/>
              </w:rPr>
              <w:t xml:space="preserve"> On: 2022-05-20</w:t>
            </w:r>
          </w:p>
          <w:p w14:paraId="783EAA70" w14:textId="11971F96" w:rsidR="007E1624" w:rsidRPr="000B2307" w:rsidRDefault="007E1624" w:rsidP="00720E0C">
            <w:pPr>
              <w:pBdr>
                <w:top w:val="nil"/>
                <w:left w:val="nil"/>
                <w:bottom w:val="nil"/>
                <w:right w:val="nil"/>
                <w:between w:val="nil"/>
              </w:pBdr>
              <w:spacing w:after="0" w:line="240" w:lineRule="auto"/>
              <w:rPr>
                <w:rFonts w:ascii="Times New Roman" w:eastAsia="Times New Roman" w:hAnsi="Times New Roman" w:cs="Times New Roman"/>
                <w:kern w:val="0"/>
                <w:sz w:val="20"/>
                <w:szCs w:val="20"/>
                <w:lang w:val="en-US"/>
                <w14:ligatures w14:val="none"/>
              </w:rPr>
            </w:pPr>
            <w:r w:rsidRPr="000B2307">
              <w:rPr>
                <w:rFonts w:ascii="Times New Roman" w:eastAsia="Times New Roman" w:hAnsi="Times New Roman" w:cs="Times New Roman"/>
                <w:b/>
                <w:bCs/>
                <w:color w:val="000000"/>
                <w:kern w:val="0"/>
                <w:sz w:val="20"/>
                <w:szCs w:val="20"/>
                <w:lang w:val="en"/>
                <w14:ligatures w14:val="none"/>
              </w:rPr>
              <w:t xml:space="preserve">Internet resources </w:t>
            </w:r>
          </w:p>
          <w:p w14:paraId="171D7CCE" w14:textId="77777777" w:rsidR="007E1624" w:rsidRPr="000B2307" w:rsidRDefault="007E1624" w:rsidP="000B2307">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0B2307">
              <w:rPr>
                <w:rFonts w:ascii="Times New Roman" w:eastAsia="Times New Roman" w:hAnsi="Times New Roman" w:cs="Times New Roman"/>
                <w:bCs/>
                <w:kern w:val="0"/>
                <w:sz w:val="20"/>
                <w:szCs w:val="20"/>
                <w:lang w:val="en-US"/>
                <w14:ligatures w14:val="none"/>
              </w:rPr>
              <w:t>2. COLLECTION Country Studies. https://www.loc.gov/collections/country-studies/about-this-collection/</w:t>
            </w:r>
          </w:p>
          <w:p w14:paraId="6149B6E3" w14:textId="77777777" w:rsidR="007E1624" w:rsidRPr="000B2307" w:rsidRDefault="007E1624" w:rsidP="000B2307">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kk-KZ"/>
                <w14:ligatures w14:val="none"/>
              </w:rPr>
            </w:pPr>
          </w:p>
        </w:tc>
      </w:tr>
    </w:tbl>
    <w:p w14:paraId="2C2BFE62" w14:textId="77777777" w:rsidR="000B2307" w:rsidRPr="000B2307" w:rsidRDefault="000B2307" w:rsidP="000B2307">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en"/>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0B2307" w:rsidRPr="000B2307" w14:paraId="6376A9B9" w14:textId="77777777" w:rsidTr="00B4708F">
        <w:trPr>
          <w:trHeight w:val="1974"/>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B0B9"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Academic</w:t>
            </w:r>
          </w:p>
          <w:p w14:paraId="30EA68BF" w14:textId="77777777" w:rsidR="000B2307" w:rsidRPr="000B2307" w:rsidRDefault="000B2307" w:rsidP="000B2307">
            <w:pPr>
              <w:spacing w:after="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US"/>
                <w14:ligatures w14:val="none"/>
              </w:rPr>
              <w:t>course</w:t>
            </w:r>
            <w:r w:rsidRPr="000B2307">
              <w:rPr>
                <w:rFonts w:ascii="Times New Roman" w:eastAsia="Times New Roman" w:hAnsi="Times New Roman" w:cs="Times New Roman"/>
                <w:b/>
                <w:kern w:val="0"/>
                <w:sz w:val="20"/>
                <w:szCs w:val="20"/>
                <w:lang w:val="en"/>
                <w14:ligatures w14:val="none"/>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1426D"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r w:rsidRPr="000B2307">
              <w:rPr>
                <w:rFonts w:ascii="Times New Roman" w:eastAsia="Times New Roman" w:hAnsi="Times New Roman" w:cs="Times New Roman"/>
                <w:kern w:val="0"/>
                <w:sz w:val="20"/>
                <w:szCs w:val="20"/>
                <w:lang w:val="en"/>
                <w14:ligatures w14:val="none"/>
              </w:rPr>
              <w:t xml:space="preserve">The academic policy of the </w:t>
            </w:r>
            <w:r w:rsidRPr="000B2307">
              <w:rPr>
                <w:rFonts w:ascii="Times New Roman" w:eastAsia="Times New Roman" w:hAnsi="Times New Roman" w:cs="Times New Roman"/>
                <w:bCs/>
                <w:kern w:val="0"/>
                <w:sz w:val="20"/>
                <w:szCs w:val="20"/>
                <w:lang w:val="en-US"/>
                <w14:ligatures w14:val="none"/>
              </w:rPr>
              <w:t>course</w:t>
            </w:r>
            <w:r w:rsidRPr="000B2307">
              <w:rPr>
                <w:rFonts w:ascii="Times New Roman" w:eastAsia="Times New Roman" w:hAnsi="Times New Roman" w:cs="Times New Roman"/>
                <w:kern w:val="0"/>
                <w:sz w:val="20"/>
                <w:szCs w:val="20"/>
                <w:lang w:val="en"/>
                <w14:ligatures w14:val="none"/>
              </w:rPr>
              <w:t xml:space="preserve"> is determined by </w:t>
            </w:r>
            <w:hyperlink r:id="rId8" w:history="1">
              <w:r w:rsidRPr="000B2307">
                <w:rPr>
                  <w:rFonts w:ascii="Times New Roman" w:eastAsia="Times New Roman" w:hAnsi="Times New Roman" w:cs="Times New Roman"/>
                  <w:kern w:val="0"/>
                  <w:sz w:val="20"/>
                  <w:szCs w:val="20"/>
                  <w:u w:val="single"/>
                  <w:lang w:val="en"/>
                  <w14:ligatures w14:val="none"/>
                </w:rPr>
                <w:t xml:space="preserve">the Academic Policy </w:t>
              </w:r>
            </w:hyperlink>
            <w:r w:rsidRPr="000B2307">
              <w:rPr>
                <w:rFonts w:ascii="Times New Roman" w:eastAsia="Times New Roman" w:hAnsi="Times New Roman" w:cs="Times New Roman"/>
                <w:kern w:val="0"/>
                <w:sz w:val="20"/>
                <w:szCs w:val="20"/>
                <w:u w:val="single"/>
                <w:lang w:val="en"/>
                <w14:ligatures w14:val="none"/>
              </w:rPr>
              <w:t xml:space="preserve">and </w:t>
            </w:r>
            <w:hyperlink r:id="rId9" w:history="1">
              <w:r w:rsidRPr="000B2307">
                <w:rPr>
                  <w:rFonts w:ascii="Times New Roman" w:eastAsia="Times New Roman" w:hAnsi="Times New Roman" w:cs="Times New Roman"/>
                  <w:kern w:val="0"/>
                  <w:sz w:val="20"/>
                  <w:szCs w:val="20"/>
                  <w:u w:val="single"/>
                  <w:lang w:val="en"/>
                  <w14:ligatures w14:val="none"/>
                </w:rPr>
                <w:t xml:space="preserve">the Policy of Academic Integrity </w:t>
              </w:r>
            </w:hyperlink>
            <w:hyperlink r:id="rId10" w:history="1">
              <w:r w:rsidRPr="000B2307">
                <w:rPr>
                  <w:rFonts w:ascii="Times New Roman" w:eastAsia="Times New Roman" w:hAnsi="Times New Roman" w:cs="Times New Roman"/>
                  <w:kern w:val="0"/>
                  <w:sz w:val="20"/>
                  <w:szCs w:val="20"/>
                  <w:u w:val="single"/>
                  <w:lang w:val="en"/>
                  <w14:ligatures w14:val="none"/>
                </w:rPr>
                <w:t xml:space="preserve">of Al-Farabi Kazakh National University </w:t>
              </w:r>
            </w:hyperlink>
            <w:hyperlink r:id="rId11" w:history="1">
              <w:r w:rsidRPr="000B2307">
                <w:rPr>
                  <w:rFonts w:ascii="Times New Roman" w:eastAsia="Times New Roman" w:hAnsi="Times New Roman" w:cs="Times New Roman"/>
                  <w:kern w:val="0"/>
                  <w:sz w:val="20"/>
                  <w:szCs w:val="20"/>
                  <w:u w:val="single"/>
                  <w:lang w:val="en"/>
                  <w14:ligatures w14:val="none"/>
                </w:rPr>
                <w:t>.</w:t>
              </w:r>
            </w:hyperlink>
            <w:r w:rsidRPr="000B2307">
              <w:rPr>
                <w:rFonts w:ascii="Times New Roman" w:eastAsia="Times New Roman" w:hAnsi="Times New Roman" w:cs="Times New Roman"/>
                <w:kern w:val="0"/>
                <w:sz w:val="20"/>
                <w:szCs w:val="20"/>
                <w:lang w:val="en"/>
                <w14:ligatures w14:val="none"/>
              </w:rPr>
              <w:t xml:space="preserve"> </w:t>
            </w:r>
          </w:p>
          <w:p w14:paraId="301E1DAD"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r w:rsidRPr="000B2307">
              <w:rPr>
                <w:rFonts w:ascii="Times New Roman" w:eastAsia="Times New Roman" w:hAnsi="Times New Roman" w:cs="Times New Roman"/>
                <w:kern w:val="0"/>
                <w:sz w:val="20"/>
                <w:szCs w:val="20"/>
                <w:lang w:val="en"/>
                <w14:ligatures w14:val="none"/>
              </w:rPr>
              <w:t xml:space="preserve">Documents are available on the main page of IS </w:t>
            </w:r>
            <w:proofErr w:type="gramStart"/>
            <w:r w:rsidRPr="000B2307">
              <w:rPr>
                <w:rFonts w:ascii="Times New Roman" w:eastAsia="Times New Roman" w:hAnsi="Times New Roman" w:cs="Times New Roman"/>
                <w:kern w:val="0"/>
                <w:sz w:val="20"/>
                <w:szCs w:val="20"/>
                <w:lang w:val="en-US"/>
                <w14:ligatures w14:val="none"/>
              </w:rPr>
              <w:t xml:space="preserve">Univer </w:t>
            </w:r>
            <w:r w:rsidRPr="000B2307">
              <w:rPr>
                <w:rFonts w:ascii="Times New Roman" w:eastAsia="Times New Roman" w:hAnsi="Times New Roman" w:cs="Times New Roman"/>
                <w:kern w:val="0"/>
                <w:sz w:val="20"/>
                <w:szCs w:val="20"/>
                <w:lang w:val="en"/>
                <w14:ligatures w14:val="none"/>
              </w:rPr>
              <w:t>.</w:t>
            </w:r>
            <w:proofErr w:type="gramEnd"/>
          </w:p>
          <w:p w14:paraId="0E6533AB" w14:textId="77777777" w:rsidR="000B2307" w:rsidRPr="000B2307" w:rsidRDefault="000B2307" w:rsidP="000B2307">
            <w:pPr>
              <w:spacing w:after="0" w:line="240" w:lineRule="auto"/>
              <w:jc w:val="both"/>
              <w:rPr>
                <w:rFonts w:ascii="Times New Roman" w:eastAsia="Times New Roman" w:hAnsi="Times New Roman" w:cs="Times New Roman"/>
                <w:b/>
                <w:bCs/>
                <w:kern w:val="0"/>
                <w:sz w:val="20"/>
                <w:szCs w:val="20"/>
                <w:lang w:val="en-US"/>
                <w14:ligatures w14:val="none"/>
              </w:rPr>
            </w:pPr>
            <w:r w:rsidRPr="000B2307">
              <w:rPr>
                <w:rFonts w:ascii="Times New Roman" w:eastAsia="Times New Roman" w:hAnsi="Times New Roman" w:cs="Times New Roman"/>
                <w:b/>
                <w:bCs/>
                <w:kern w:val="0"/>
                <w:sz w:val="20"/>
                <w:szCs w:val="20"/>
                <w:lang w:val="en-US"/>
                <w14:ligatures w14:val="none"/>
              </w:rPr>
              <w:t xml:space="preserve">Integration of science and education. </w:t>
            </w:r>
            <w:r w:rsidRPr="000B2307">
              <w:rPr>
                <w:rFonts w:ascii="Times New Roman" w:eastAsia="Times New Roman" w:hAnsi="Times New Roman" w:cs="Times New Roman"/>
                <w:kern w:val="0"/>
                <w:sz w:val="20"/>
                <w:szCs w:val="20"/>
                <w:lang w:val="en-US"/>
                <w14:ligatures w14:val="none"/>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0B2307">
              <w:rPr>
                <w:rFonts w:ascii="Times New Roman" w:eastAsia="Times New Roman" w:hAnsi="Times New Roman" w:cs="Times New Roman"/>
                <w:b/>
                <w:bCs/>
                <w:kern w:val="0"/>
                <w:sz w:val="20"/>
                <w:szCs w:val="20"/>
                <w:lang w:val="en-US"/>
                <w14:ligatures w14:val="none"/>
              </w:rPr>
              <w:t xml:space="preserve"> </w:t>
            </w:r>
            <w:r w:rsidRPr="000B2307">
              <w:rPr>
                <w:rFonts w:ascii="Times New Roman" w:eastAsia="Times New Roman" w:hAnsi="Times New Roman" w:cs="Times New Roman"/>
                <w:kern w:val="0"/>
                <w:sz w:val="20"/>
                <w:szCs w:val="20"/>
                <w:lang w:val="en-US"/>
                <w14:ligatures w14:val="none"/>
              </w:rPr>
              <w:t>assignments.</w:t>
            </w:r>
          </w:p>
          <w:p w14:paraId="5B7BD4FA" w14:textId="77777777" w:rsidR="000B2307" w:rsidRPr="000B2307" w:rsidRDefault="000B2307" w:rsidP="000B2307">
            <w:pPr>
              <w:spacing w:after="0" w:line="240" w:lineRule="auto"/>
              <w:jc w:val="both"/>
              <w:rPr>
                <w:rFonts w:ascii="Times New Roman" w:eastAsia="Times New Roman" w:hAnsi="Times New Roman" w:cs="Times New Roman"/>
                <w:b/>
                <w:bCs/>
                <w:kern w:val="0"/>
                <w:sz w:val="20"/>
                <w:szCs w:val="20"/>
                <w:lang w:val="en-US"/>
                <w14:ligatures w14:val="none"/>
              </w:rPr>
            </w:pPr>
            <w:r w:rsidRPr="000B2307">
              <w:rPr>
                <w:rFonts w:ascii="Times New Roman" w:eastAsia="Times New Roman" w:hAnsi="Times New Roman" w:cs="Times New Roman"/>
                <w:b/>
                <w:bCs/>
                <w:kern w:val="0"/>
                <w:sz w:val="20"/>
                <w:szCs w:val="20"/>
                <w:lang w:val="en-US"/>
                <w14:ligatures w14:val="none"/>
              </w:rPr>
              <w:t xml:space="preserve">Attendance. </w:t>
            </w:r>
            <w:r w:rsidRPr="000B2307">
              <w:rPr>
                <w:rFonts w:ascii="Times New Roman" w:eastAsia="Times New Roman" w:hAnsi="Times New Roman" w:cs="Times New Roman"/>
                <w:kern w:val="0"/>
                <w:sz w:val="20"/>
                <w:szCs w:val="20"/>
                <w:lang w:val="en-US"/>
                <w14:ligatures w14:val="none"/>
              </w:rPr>
              <w:t>The deadline for each task is indicated in the calendar (schedule) for the implementation of the content of the course. Failure to meet deadlines results in loss of points.</w:t>
            </w:r>
          </w:p>
          <w:p w14:paraId="38A65AF4" w14:textId="77777777" w:rsidR="000B2307" w:rsidRPr="000B2307" w:rsidRDefault="000B2307" w:rsidP="000B2307">
            <w:pPr>
              <w:pBdr>
                <w:top w:val="nil"/>
                <w:left w:val="nil"/>
                <w:bottom w:val="nil"/>
                <w:right w:val="nil"/>
                <w:between w:val="nil"/>
              </w:pBdr>
              <w:spacing w:after="0" w:line="240" w:lineRule="auto"/>
              <w:jc w:val="both"/>
              <w:rPr>
                <w:rFonts w:ascii="Times New Roman" w:eastAsia="Times New Roman" w:hAnsi="Times New Roman" w:cs="Times New Roman"/>
                <w:b/>
                <w:bCs/>
                <w:kern w:val="0"/>
                <w:sz w:val="20"/>
                <w:szCs w:val="20"/>
                <w:lang w:val="en"/>
                <w14:ligatures w14:val="none"/>
              </w:rPr>
            </w:pPr>
            <w:r w:rsidRPr="000B2307">
              <w:rPr>
                <w:rFonts w:ascii="Times New Roman" w:eastAsia="Times New Roman" w:hAnsi="Times New Roman" w:cs="Times New Roman"/>
                <w:b/>
                <w:bCs/>
                <w:kern w:val="0"/>
                <w:sz w:val="20"/>
                <w:szCs w:val="20"/>
                <w:lang w:val="ru-RU"/>
                <w14:ligatures w14:val="none"/>
              </w:rPr>
              <w:t>А</w:t>
            </w:r>
            <w:proofErr w:type="spellStart"/>
            <w:r w:rsidRPr="000B2307">
              <w:rPr>
                <w:rFonts w:ascii="Times New Roman" w:eastAsia="Times New Roman" w:hAnsi="Times New Roman" w:cs="Times New Roman"/>
                <w:b/>
                <w:bCs/>
                <w:kern w:val="0"/>
                <w:sz w:val="20"/>
                <w:szCs w:val="20"/>
                <w:lang w:val="en"/>
                <w14:ligatures w14:val="none"/>
              </w:rPr>
              <w:t>cademic</w:t>
            </w:r>
            <w:proofErr w:type="spellEnd"/>
            <w:r w:rsidRPr="000B2307">
              <w:rPr>
                <w:rFonts w:ascii="Times New Roman" w:eastAsia="Times New Roman" w:hAnsi="Times New Roman" w:cs="Times New Roman"/>
                <w:b/>
                <w:bCs/>
                <w:kern w:val="0"/>
                <w:sz w:val="20"/>
                <w:szCs w:val="20"/>
                <w:lang w:val="en"/>
                <w14:ligatures w14:val="none"/>
              </w:rPr>
              <w:t xml:space="preserve"> honesty.</w:t>
            </w:r>
            <w:r w:rsidRPr="000B2307">
              <w:rPr>
                <w:rFonts w:ascii="Times New Roman" w:eastAsia="Times New Roman" w:hAnsi="Times New Roman" w:cs="Times New Roman"/>
                <w:kern w:val="0"/>
                <w:lang w:val="en"/>
                <w14:ligatures w14:val="none"/>
              </w:rPr>
              <w:t xml:space="preserve"> </w:t>
            </w:r>
            <w:r w:rsidRPr="000B2307">
              <w:rPr>
                <w:rFonts w:ascii="Times New Roman" w:eastAsia="Times New Roman" w:hAnsi="Times New Roman" w:cs="Times New Roman"/>
                <w:kern w:val="0"/>
                <w:sz w:val="20"/>
                <w:szCs w:val="20"/>
                <w:lang w:val="en"/>
                <w14:ligatures w14:val="none"/>
              </w:rPr>
              <w:t>Practical/laboratory classes, IWS develop the student's independence, critical thinking, and creativity. Plagiarism, forgery, the use of cheat sheets, cheating at all stages of completing tasks are unacceptable.</w:t>
            </w:r>
          </w:p>
          <w:p w14:paraId="60FC1E34"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r w:rsidRPr="000B2307">
              <w:rPr>
                <w:rFonts w:ascii="Times New Roman" w:eastAsia="Times New Roman" w:hAnsi="Times New Roman" w:cs="Times New Roman"/>
                <w:kern w:val="0"/>
                <w:sz w:val="20"/>
                <w:szCs w:val="20"/>
                <w:lang w:val="en"/>
                <w14:ligatures w14:val="none"/>
              </w:rPr>
              <w:t xml:space="preserve">Compliance with academic honesty during the period of theoretical training and at exams, in addition to the main policies, is regulated by </w:t>
            </w:r>
            <w:hyperlink r:id="rId12" w:history="1">
              <w:r w:rsidRPr="000B2307">
                <w:rPr>
                  <w:rFonts w:ascii="Times New Roman" w:eastAsia="Times New Roman" w:hAnsi="Times New Roman" w:cs="Times New Roman"/>
                  <w:kern w:val="0"/>
                  <w:sz w:val="20"/>
                  <w:szCs w:val="20"/>
                  <w:u w:val="single"/>
                  <w:lang w:val="en"/>
                  <w14:ligatures w14:val="none"/>
                </w:rPr>
                <w:t xml:space="preserve">the "Rules for the final control" </w:t>
              </w:r>
            </w:hyperlink>
            <w:r w:rsidRPr="000B2307">
              <w:rPr>
                <w:rFonts w:ascii="Times New Roman" w:eastAsia="Times New Roman" w:hAnsi="Times New Roman" w:cs="Times New Roman"/>
                <w:kern w:val="0"/>
                <w:sz w:val="20"/>
                <w:szCs w:val="20"/>
                <w:u w:val="single"/>
                <w:lang w:val="en"/>
                <w14:ligatures w14:val="none"/>
              </w:rPr>
              <w:t xml:space="preserve">, </w:t>
            </w:r>
            <w:hyperlink r:id="rId13" w:history="1">
              <w:r w:rsidRPr="000B2307">
                <w:rPr>
                  <w:rFonts w:ascii="Times New Roman" w:eastAsia="Times New Roman" w:hAnsi="Times New Roman" w:cs="Times New Roman"/>
                  <w:kern w:val="0"/>
                  <w:sz w:val="20"/>
                  <w:szCs w:val="20"/>
                  <w:u w:val="single"/>
                  <w:lang w:val="en"/>
                  <w14:ligatures w14:val="none"/>
                </w:rPr>
                <w:t xml:space="preserve">"Instructions for the final control of the autumn / spring semester of the current academic year" </w:t>
              </w:r>
            </w:hyperlink>
            <w:r w:rsidRPr="000B2307">
              <w:rPr>
                <w:rFonts w:ascii="Times New Roman" w:eastAsia="Times New Roman" w:hAnsi="Times New Roman" w:cs="Times New Roman"/>
                <w:kern w:val="0"/>
                <w:sz w:val="20"/>
                <w:szCs w:val="20"/>
                <w:u w:val="single"/>
                <w:lang w:val="en"/>
                <w14:ligatures w14:val="none"/>
              </w:rPr>
              <w:t>, "Regulations on checking students' text documents for borrowings".</w:t>
            </w:r>
          </w:p>
          <w:p w14:paraId="431F8962"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r w:rsidRPr="000B2307">
              <w:rPr>
                <w:rFonts w:ascii="Times New Roman" w:eastAsia="Times New Roman" w:hAnsi="Times New Roman" w:cs="Times New Roman"/>
                <w:kern w:val="0"/>
                <w:sz w:val="20"/>
                <w:szCs w:val="20"/>
                <w:lang w:val="en"/>
                <w14:ligatures w14:val="none"/>
              </w:rPr>
              <w:t xml:space="preserve">Documents are available on the main page of IS </w:t>
            </w:r>
            <w:proofErr w:type="gramStart"/>
            <w:r w:rsidRPr="000B2307">
              <w:rPr>
                <w:rFonts w:ascii="Times New Roman" w:eastAsia="Times New Roman" w:hAnsi="Times New Roman" w:cs="Times New Roman"/>
                <w:kern w:val="0"/>
                <w:sz w:val="20"/>
                <w:szCs w:val="20"/>
                <w:lang w:val="en-US"/>
                <w14:ligatures w14:val="none"/>
              </w:rPr>
              <w:t xml:space="preserve">Univer </w:t>
            </w:r>
            <w:r w:rsidRPr="000B2307">
              <w:rPr>
                <w:rFonts w:ascii="Times New Roman" w:eastAsia="Times New Roman" w:hAnsi="Times New Roman" w:cs="Times New Roman"/>
                <w:kern w:val="0"/>
                <w:sz w:val="20"/>
                <w:szCs w:val="20"/>
                <w:lang w:val="en"/>
                <w14:ligatures w14:val="none"/>
              </w:rPr>
              <w:t>.</w:t>
            </w:r>
            <w:proofErr w:type="gramEnd"/>
          </w:p>
          <w:p w14:paraId="2BE63BEF" w14:textId="77777777" w:rsidR="000B2307" w:rsidRPr="000B2307" w:rsidRDefault="000B2307" w:rsidP="000B2307">
            <w:pPr>
              <w:spacing w:after="0" w:line="240" w:lineRule="auto"/>
              <w:jc w:val="both"/>
              <w:rPr>
                <w:rFonts w:ascii="Times New Roman" w:eastAsia="Times New Roman" w:hAnsi="Times New Roman" w:cs="Times New Roman"/>
                <w:b/>
                <w:bCs/>
                <w:kern w:val="0"/>
                <w:sz w:val="20"/>
                <w:szCs w:val="20"/>
                <w:lang w:val="en-US"/>
                <w14:ligatures w14:val="none"/>
              </w:rPr>
            </w:pPr>
            <w:r w:rsidRPr="000B2307">
              <w:rPr>
                <w:rFonts w:ascii="Times New Roman" w:eastAsia="Times New Roman" w:hAnsi="Times New Roman" w:cs="Times New Roman"/>
                <w:b/>
                <w:bCs/>
                <w:kern w:val="0"/>
                <w:sz w:val="20"/>
                <w:szCs w:val="20"/>
                <w:lang w:val="en-US"/>
                <w14:ligatures w14:val="none"/>
              </w:rPr>
              <w:t xml:space="preserve">Basic principles of inclusive education. </w:t>
            </w:r>
            <w:r w:rsidRPr="000B2307">
              <w:rPr>
                <w:rFonts w:ascii="Times New Roman" w:eastAsia="Times New Roman" w:hAnsi="Times New Roman" w:cs="Times New Roman"/>
                <w:kern w:val="0"/>
                <w:sz w:val="20"/>
                <w:szCs w:val="20"/>
                <w:lang w:val="en-US"/>
                <w14:ligatures w14:val="none"/>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3A9616AB" w14:textId="77777777" w:rsidR="000B2307" w:rsidRPr="000B2307" w:rsidRDefault="000B2307" w:rsidP="000B2307">
            <w:pPr>
              <w:spacing w:after="0" w:line="240" w:lineRule="auto"/>
              <w:jc w:val="both"/>
              <w:rPr>
                <w:rFonts w:ascii="Times New Roman" w:eastAsia="Times New Roman" w:hAnsi="Times New Roman" w:cs="Times New Roman"/>
                <w:i/>
                <w:iCs/>
                <w:kern w:val="0"/>
                <w:sz w:val="20"/>
                <w:szCs w:val="20"/>
                <w:u w:val="single"/>
                <w:lang w:val="en"/>
                <w14:ligatures w14:val="none"/>
              </w:rPr>
            </w:pPr>
            <w:r w:rsidRPr="000B2307">
              <w:rPr>
                <w:rFonts w:ascii="Times New Roman" w:eastAsia="Times New Roman" w:hAnsi="Times New Roman" w:cs="Times New Roman"/>
                <w:kern w:val="0"/>
                <w:sz w:val="20"/>
                <w:szCs w:val="20"/>
                <w:lang w:val="en"/>
                <w14:ligatures w14:val="none"/>
              </w:rPr>
              <w:t xml:space="preserve">All students, especially those with disabilities, can receive counseling assistance by phone +7 747 294 6855 / e- </w:t>
            </w:r>
            <w:r w:rsidRPr="000B2307">
              <w:rPr>
                <w:rFonts w:ascii="Times New Roman" w:eastAsia="Times New Roman" w:hAnsi="Times New Roman" w:cs="Times New Roman"/>
                <w:kern w:val="0"/>
                <w:sz w:val="20"/>
                <w:szCs w:val="20"/>
                <w:lang w:val="en-US"/>
                <w14:ligatures w14:val="none"/>
              </w:rPr>
              <w:t>mail</w:t>
            </w:r>
            <w:r w:rsidRPr="000B2307">
              <w:rPr>
                <w:rFonts w:ascii="Times New Roman" w:eastAsia="Times New Roman" w:hAnsi="Times New Roman" w:cs="Times New Roman"/>
                <w:kern w:val="0"/>
                <w:sz w:val="20"/>
                <w:szCs w:val="20"/>
                <w:lang w:val="en"/>
                <w14:ligatures w14:val="none"/>
              </w:rPr>
              <w:t xml:space="preserve"> </w:t>
            </w:r>
            <w:hyperlink r:id="rId14" w:history="1">
              <w:r w:rsidRPr="000B2307">
                <w:rPr>
                  <w:rFonts w:ascii="Times New Roman" w:eastAsia="Times New Roman" w:hAnsi="Times New Roman" w:cs="Times New Roman"/>
                  <w:kern w:val="0"/>
                  <w:sz w:val="20"/>
                  <w:szCs w:val="20"/>
                  <w:lang w:val="en"/>
                  <w14:ligatures w14:val="none"/>
                </w:rPr>
                <w:t>gulnad@mail.ru</w:t>
              </w:r>
            </w:hyperlink>
          </w:p>
          <w:p w14:paraId="2AF0659B" w14:textId="77777777" w:rsidR="000B2307" w:rsidRPr="000B2307" w:rsidRDefault="000B2307" w:rsidP="000B2307">
            <w:pPr>
              <w:spacing w:after="0" w:line="240" w:lineRule="auto"/>
              <w:jc w:val="both"/>
              <w:rPr>
                <w:rFonts w:ascii="Times New Roman" w:eastAsia="Times New Roman" w:hAnsi="Times New Roman" w:cs="Times New Roman"/>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ATTENTION! </w:t>
            </w:r>
            <w:r w:rsidRPr="000B2307">
              <w:rPr>
                <w:rFonts w:ascii="Times New Roman" w:eastAsia="Times New Roman" w:hAnsi="Times New Roman" w:cs="Times New Roman"/>
                <w:kern w:val="0"/>
                <w:sz w:val="20"/>
                <w:szCs w:val="20"/>
                <w:lang w:val="en"/>
                <w14:ligatures w14:val="none"/>
              </w:rPr>
              <w:t>The deadline for each task is indicated in the calendar (schedule) for the implementation of the content of the course, as well as in the MOO</w:t>
            </w:r>
            <w:r w:rsidRPr="000B2307">
              <w:rPr>
                <w:rFonts w:ascii="Times New Roman" w:eastAsia="Times New Roman" w:hAnsi="Times New Roman" w:cs="Times New Roman"/>
                <w:kern w:val="0"/>
                <w:sz w:val="20"/>
                <w:szCs w:val="20"/>
                <w:lang w:val="en-US"/>
                <w14:ligatures w14:val="none"/>
              </w:rPr>
              <w:t>C</w:t>
            </w:r>
            <w:r w:rsidRPr="000B2307">
              <w:rPr>
                <w:rFonts w:ascii="Times New Roman" w:eastAsia="Times New Roman" w:hAnsi="Times New Roman" w:cs="Times New Roman"/>
                <w:kern w:val="0"/>
                <w:sz w:val="20"/>
                <w:szCs w:val="20"/>
                <w:lang w:val="en"/>
                <w14:ligatures w14:val="none"/>
              </w:rPr>
              <w:t>. Failure to meet deadlines results in loss of points.</w:t>
            </w:r>
          </w:p>
        </w:tc>
      </w:tr>
      <w:tr w:rsidR="000B2307" w:rsidRPr="000B2307" w14:paraId="4A5101BA" w14:textId="77777777" w:rsidTr="00F13941">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A5A03CF" w14:textId="77777777" w:rsidR="000B2307" w:rsidRPr="000B2307" w:rsidRDefault="000B2307" w:rsidP="000B2307">
            <w:pPr>
              <w:spacing w:after="0" w:line="240" w:lineRule="auto"/>
              <w:jc w:val="center"/>
              <w:rPr>
                <w:rFonts w:ascii="Times New Roman" w:eastAsia="Times New Roman" w:hAnsi="Times New Roman" w:cs="Times New Roman"/>
                <w:b/>
                <w:bCs/>
                <w:kern w:val="0"/>
                <w:sz w:val="20"/>
                <w:szCs w:val="20"/>
                <w:lang w:val="en"/>
                <w14:ligatures w14:val="none"/>
              </w:rPr>
            </w:pPr>
            <w:r w:rsidRPr="000B2307">
              <w:rPr>
                <w:rFonts w:ascii="Times New Roman" w:eastAsia="Times New Roman" w:hAnsi="Times New Roman" w:cs="Times New Roman"/>
                <w:b/>
                <w:bCs/>
                <w:kern w:val="0"/>
                <w:sz w:val="20"/>
                <w:szCs w:val="20"/>
                <w:lang w:val="en"/>
                <w14:ligatures w14:val="none"/>
              </w:rPr>
              <w:t>INFORMATION ABOUT TEACHING, LEARNING AND ASSESSMENT</w:t>
            </w:r>
          </w:p>
        </w:tc>
      </w:tr>
      <w:tr w:rsidR="000B2307" w:rsidRPr="000B2307" w14:paraId="4EB8B96D" w14:textId="77777777" w:rsidTr="00F13941">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20BC1B22" w14:textId="77777777" w:rsidR="000B2307" w:rsidRPr="000B2307" w:rsidRDefault="000B2307" w:rsidP="000B2307">
            <w:pPr>
              <w:spacing w:after="0" w:line="240" w:lineRule="auto"/>
              <w:jc w:val="both"/>
              <w:rPr>
                <w:rFonts w:ascii="Times New Roman" w:eastAsia="Times New Roman" w:hAnsi="Times New Roman" w:cs="Times New Roman"/>
                <w:b/>
                <w:bCs/>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Score-rating 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6B69A3AB" w14:textId="77777777" w:rsidR="000B2307" w:rsidRPr="000B2307" w:rsidRDefault="000B2307" w:rsidP="000B2307">
            <w:pPr>
              <w:spacing w:after="0" w:line="240" w:lineRule="auto"/>
              <w:jc w:val="both"/>
              <w:rPr>
                <w:rFonts w:ascii="Times New Roman" w:eastAsia="Times New Roman" w:hAnsi="Times New Roman" w:cs="Times New Roman"/>
                <w:b/>
                <w:bCs/>
                <w:kern w:val="0"/>
                <w:sz w:val="16"/>
                <w:szCs w:val="16"/>
                <w:lang w:val="en"/>
                <w14:ligatures w14:val="none"/>
              </w:rPr>
            </w:pPr>
            <w:r w:rsidRPr="000B2307">
              <w:rPr>
                <w:rFonts w:ascii="Times New Roman" w:eastAsia="Times New Roman" w:hAnsi="Times New Roman" w:cs="Times New Roman"/>
                <w:b/>
                <w:kern w:val="0"/>
                <w:sz w:val="16"/>
                <w:szCs w:val="16"/>
                <w:lang w:val="en"/>
                <w14:ligatures w14:val="none"/>
              </w:rPr>
              <w:t>Assessment Methods</w:t>
            </w:r>
          </w:p>
        </w:tc>
      </w:tr>
      <w:tr w:rsidR="000B2307" w:rsidRPr="000B2307" w14:paraId="469867EF" w14:textId="77777777" w:rsidTr="00F1394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FAE706D" w14:textId="77777777" w:rsidR="000B2307" w:rsidRPr="000B2307" w:rsidRDefault="000B2307" w:rsidP="000B2307">
            <w:pPr>
              <w:spacing w:after="0" w:line="240" w:lineRule="auto"/>
              <w:rPr>
                <w:rFonts w:ascii="Times New Roman" w:eastAsia="Times New Roman" w:hAnsi="Times New Roman" w:cs="Times New Roman"/>
                <w:b/>
                <w:bCs/>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021BD9AC" w14:textId="77777777" w:rsidR="000B2307" w:rsidRPr="000B2307" w:rsidRDefault="000B2307" w:rsidP="000B2307">
            <w:pPr>
              <w:spacing w:after="0" w:line="240" w:lineRule="auto"/>
              <w:jc w:val="both"/>
              <w:rPr>
                <w:rFonts w:ascii="Times New Roman" w:eastAsia="Times New Roman" w:hAnsi="Times New Roman" w:cs="Times New Roman"/>
                <w:b/>
                <w:bCs/>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Digital</w:t>
            </w:r>
          </w:p>
          <w:p w14:paraId="017A4752" w14:textId="77777777" w:rsidR="000B2307" w:rsidRPr="000B2307" w:rsidRDefault="000B2307" w:rsidP="000B2307">
            <w:pPr>
              <w:spacing w:after="0" w:line="240" w:lineRule="auto"/>
              <w:rPr>
                <w:rFonts w:ascii="Times New Roman" w:eastAsia="Times New Roman" w:hAnsi="Times New Roman" w:cs="Times New Roman"/>
                <w:b/>
                <w:bCs/>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equivalent</w:t>
            </w:r>
          </w:p>
          <w:p w14:paraId="4B0ED23B" w14:textId="77777777" w:rsidR="000B2307" w:rsidRPr="000B2307" w:rsidRDefault="000B2307" w:rsidP="000B2307">
            <w:pPr>
              <w:spacing w:after="0" w:line="240" w:lineRule="auto"/>
              <w:rPr>
                <w:rFonts w:ascii="Times New Roman" w:eastAsia="Times New Roman" w:hAnsi="Times New Roman" w:cs="Times New Roman"/>
                <w:b/>
                <w:bCs/>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points</w:t>
            </w:r>
          </w:p>
        </w:tc>
        <w:tc>
          <w:tcPr>
            <w:tcW w:w="1134" w:type="dxa"/>
            <w:tcBorders>
              <w:top w:val="single" w:sz="4" w:space="0" w:color="000000" w:themeColor="text1"/>
              <w:left w:val="single" w:sz="4" w:space="0" w:color="000000" w:themeColor="text1"/>
              <w:right w:val="single" w:sz="4" w:space="0" w:color="000000" w:themeColor="text1"/>
            </w:tcBorders>
          </w:tcPr>
          <w:p w14:paraId="12A4102D" w14:textId="77777777" w:rsidR="000B2307" w:rsidRPr="000B2307" w:rsidRDefault="000B2307" w:rsidP="000B2307">
            <w:pPr>
              <w:spacing w:after="0" w:line="240" w:lineRule="auto"/>
              <w:rPr>
                <w:rFonts w:ascii="Times New Roman" w:eastAsia="Times New Roman" w:hAnsi="Times New Roman" w:cs="Times New Roman"/>
                <w:b/>
                <w:bCs/>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points,</w:t>
            </w:r>
          </w:p>
          <w:p w14:paraId="3B0D408D"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06722F87"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595FA66"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b/>
                <w:kern w:val="0"/>
                <w:sz w:val="16"/>
                <w:szCs w:val="16"/>
                <w:lang w:val="en"/>
                <w14:ligatures w14:val="none"/>
              </w:rPr>
              <w:t xml:space="preserve">Criteria-based assessment </w:t>
            </w:r>
            <w:r w:rsidRPr="000B2307">
              <w:rPr>
                <w:rFonts w:ascii="Times New Roman" w:eastAsia="Times New Roman" w:hAnsi="Times New Roman" w:cs="Times New Roman"/>
                <w:bCs/>
                <w:kern w:val="0"/>
                <w:sz w:val="16"/>
                <w:szCs w:val="16"/>
                <w:lang w:val="en"/>
                <w14:ligatures w14:val="none"/>
              </w:rPr>
              <w:t xml:space="preserve">is </w:t>
            </w:r>
            <w:r w:rsidRPr="000B2307">
              <w:rPr>
                <w:rFonts w:ascii="Times New Roman" w:eastAsia="Times New Roman" w:hAnsi="Times New Roman" w:cs="Times New Roman"/>
                <w:kern w:val="0"/>
                <w:sz w:val="16"/>
                <w:szCs w:val="16"/>
                <w:lang w:val="en"/>
                <w14:ligatures w14:val="none"/>
              </w:rPr>
              <w:t>the process of correlating actual learning outcomes with expected learning outcomes based on clearly defined criteria. Based on formative and summative assessment.</w:t>
            </w:r>
          </w:p>
          <w:p w14:paraId="45B40946"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US"/>
                <w14:ligatures w14:val="none"/>
              </w:rPr>
            </w:pPr>
            <w:r w:rsidRPr="000B2307">
              <w:rPr>
                <w:rFonts w:ascii="Times New Roman" w:eastAsia="Times New Roman" w:hAnsi="Times New Roman" w:cs="Times New Roman"/>
                <w:b/>
                <w:bCs/>
                <w:kern w:val="0"/>
                <w:sz w:val="16"/>
                <w:szCs w:val="16"/>
                <w:lang w:val="en-US"/>
                <w14:ligatures w14:val="none"/>
              </w:rPr>
              <w:t xml:space="preserve">Formative assessment is </w:t>
            </w:r>
            <w:r w:rsidRPr="000B2307">
              <w:rPr>
                <w:rFonts w:ascii="Times New Roman" w:eastAsia="Times New Roman" w:hAnsi="Times New Roman" w:cs="Times New Roman"/>
                <w:kern w:val="0"/>
                <w:sz w:val="16"/>
                <w:szCs w:val="16"/>
                <w:lang w:val="en-US"/>
                <w14:ligatures w14:val="none"/>
              </w:rPr>
              <w:t xml:space="preserve">a type of assessment that is carried out </w:t>
            </w:r>
            <w:proofErr w:type="gramStart"/>
            <w:r w:rsidRPr="000B2307">
              <w:rPr>
                <w:rFonts w:ascii="Times New Roman" w:eastAsia="Times New Roman" w:hAnsi="Times New Roman" w:cs="Times New Roman"/>
                <w:kern w:val="0"/>
                <w:sz w:val="16"/>
                <w:szCs w:val="16"/>
                <w:lang w:val="en-US"/>
                <w14:ligatures w14:val="none"/>
              </w:rPr>
              <w:t>in the course of</w:t>
            </w:r>
            <w:proofErr w:type="gramEnd"/>
            <w:r w:rsidRPr="000B2307">
              <w:rPr>
                <w:rFonts w:ascii="Times New Roman" w:eastAsia="Times New Roman" w:hAnsi="Times New Roman" w:cs="Times New Roman"/>
                <w:kern w:val="0"/>
                <w:sz w:val="16"/>
                <w:szCs w:val="16"/>
                <w:lang w:val="en-US"/>
                <w14:ligatures w14:val="none"/>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6D4A3B0"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b/>
                <w:kern w:val="0"/>
                <w:sz w:val="16"/>
                <w:szCs w:val="16"/>
                <w:lang w:val="en"/>
                <w14:ligatures w14:val="none"/>
              </w:rPr>
              <w:t xml:space="preserve">Summative assessment </w:t>
            </w:r>
            <w:r w:rsidRPr="000B2307">
              <w:rPr>
                <w:rFonts w:ascii="Times New Roman" w:eastAsia="Times New Roman" w:hAnsi="Times New Roman" w:cs="Times New Roman"/>
                <w:bCs/>
                <w:kern w:val="0"/>
                <w:sz w:val="16"/>
                <w:szCs w:val="16"/>
                <w:lang w:val="en"/>
                <w14:ligatures w14:val="none"/>
              </w:rPr>
              <w:t>-</w:t>
            </w:r>
            <w:r w:rsidRPr="000B2307">
              <w:rPr>
                <w:rFonts w:ascii="Times New Roman" w:eastAsia="Times New Roman" w:hAnsi="Times New Roman" w:cs="Times New Roman"/>
                <w:b/>
                <w:kern w:val="0"/>
                <w:sz w:val="16"/>
                <w:szCs w:val="16"/>
                <w:lang w:val="en"/>
                <w14:ligatures w14:val="none"/>
              </w:rPr>
              <w:t xml:space="preserve"> </w:t>
            </w:r>
            <w:r w:rsidRPr="000B2307">
              <w:rPr>
                <w:rFonts w:ascii="Times New Roman" w:eastAsia="Times New Roman" w:hAnsi="Times New Roman" w:cs="Times New Roman"/>
                <w:bCs/>
                <w:kern w:val="0"/>
                <w:sz w:val="16"/>
                <w:szCs w:val="16"/>
                <w:lang w:val="en"/>
                <w14:ligatures w14:val="none"/>
              </w:rPr>
              <w:t xml:space="preserve">type of assessment, which is carried out upon completion of the study of the section in accordance with the program of the </w:t>
            </w:r>
            <w:r w:rsidRPr="000B2307">
              <w:rPr>
                <w:rFonts w:ascii="Times New Roman" w:eastAsia="Times New Roman" w:hAnsi="Times New Roman" w:cs="Times New Roman"/>
                <w:bCs/>
                <w:kern w:val="0"/>
                <w:sz w:val="16"/>
                <w:szCs w:val="16"/>
                <w:lang w:val="en-US"/>
                <w14:ligatures w14:val="none"/>
              </w:rPr>
              <w:t>course</w:t>
            </w:r>
            <w:r w:rsidRPr="000B2307">
              <w:rPr>
                <w:rFonts w:ascii="Times New Roman" w:eastAsia="Times New Roman" w:hAnsi="Times New Roman" w:cs="Times New Roman"/>
                <w:bCs/>
                <w:kern w:val="0"/>
                <w:sz w:val="16"/>
                <w:szCs w:val="16"/>
                <w:lang w:val="en"/>
                <w14:ligatures w14:val="none"/>
              </w:rPr>
              <w:t>.</w:t>
            </w:r>
            <w:r w:rsidRPr="000B2307">
              <w:rPr>
                <w:rFonts w:ascii="Times New Roman" w:eastAsia="Times New Roman" w:hAnsi="Times New Roman" w:cs="Times New Roman"/>
                <w:b/>
                <w:kern w:val="0"/>
                <w:sz w:val="16"/>
                <w:szCs w:val="16"/>
                <w:lang w:val="en"/>
                <w14:ligatures w14:val="none"/>
              </w:rPr>
              <w:t xml:space="preserve"> </w:t>
            </w:r>
            <w:r w:rsidRPr="000B2307">
              <w:rPr>
                <w:rFonts w:ascii="Times New Roman" w:eastAsia="Times New Roman" w:hAnsi="Times New Roman" w:cs="Times New Roman"/>
                <w:bCs/>
                <w:kern w:val="0"/>
                <w:sz w:val="16"/>
                <w:szCs w:val="16"/>
                <w:lang w:val="en"/>
                <w14:ligatures w14:val="none"/>
              </w:rPr>
              <w:t xml:space="preserve">Conducted 3-4 times per semester when performing </w:t>
            </w:r>
            <w:r w:rsidRPr="000B2307">
              <w:rPr>
                <w:rFonts w:ascii="Times New Roman" w:eastAsia="Times New Roman" w:hAnsi="Times New Roman" w:cs="Times New Roman"/>
                <w:bCs/>
                <w:color w:val="FF0000"/>
                <w:kern w:val="0"/>
                <w:sz w:val="16"/>
                <w:szCs w:val="16"/>
                <w:lang w:val="en"/>
                <w14:ligatures w14:val="none"/>
              </w:rPr>
              <w:t>IWS.</w:t>
            </w:r>
            <w:r w:rsidRPr="000B2307">
              <w:rPr>
                <w:rFonts w:ascii="Times New Roman" w:eastAsia="Times New Roman" w:hAnsi="Times New Roman" w:cs="Times New Roman"/>
                <w:color w:val="FF0000"/>
                <w:kern w:val="0"/>
                <w:sz w:val="16"/>
                <w:szCs w:val="16"/>
                <w:lang w:val="en"/>
                <w14:ligatures w14:val="none"/>
              </w:rPr>
              <w:t xml:space="preserve"> </w:t>
            </w:r>
            <w:r w:rsidRPr="000B2307">
              <w:rPr>
                <w:rFonts w:ascii="Times New Roman" w:eastAsia="Times New Roman" w:hAnsi="Times New Roman" w:cs="Times New Roman"/>
                <w:kern w:val="0"/>
                <w:sz w:val="16"/>
                <w:szCs w:val="16"/>
                <w:lang w:val="en"/>
                <w14:ligatures w14:val="none"/>
              </w:rPr>
              <w:t xml:space="preserve">This is the assessment of mastering the expected learning outcomes in relation to the descriptors. Allows you to determine and fix the level of mastering the </w:t>
            </w:r>
            <w:r w:rsidRPr="000B2307">
              <w:rPr>
                <w:rFonts w:ascii="Times New Roman" w:eastAsia="Times New Roman" w:hAnsi="Times New Roman" w:cs="Times New Roman"/>
                <w:bCs/>
                <w:kern w:val="0"/>
                <w:sz w:val="16"/>
                <w:szCs w:val="16"/>
                <w:lang w:val="en-US"/>
                <w14:ligatures w14:val="none"/>
              </w:rPr>
              <w:t>course</w:t>
            </w:r>
            <w:r w:rsidRPr="000B2307">
              <w:rPr>
                <w:rFonts w:ascii="Times New Roman" w:eastAsia="Times New Roman" w:hAnsi="Times New Roman" w:cs="Times New Roman"/>
                <w:kern w:val="0"/>
                <w:sz w:val="16"/>
                <w:szCs w:val="16"/>
                <w:lang w:val="en"/>
                <w14:ligatures w14:val="none"/>
              </w:rPr>
              <w:t xml:space="preserve"> for a certain period. Learning outcomes are evaluated.</w:t>
            </w:r>
          </w:p>
        </w:tc>
      </w:tr>
      <w:tr w:rsidR="000B2307" w:rsidRPr="000B2307" w14:paraId="5F9CA1C0" w14:textId="77777777" w:rsidTr="00F13941">
        <w:trPr>
          <w:trHeight w:val="359"/>
        </w:trPr>
        <w:tc>
          <w:tcPr>
            <w:tcW w:w="851" w:type="dxa"/>
            <w:tcBorders>
              <w:left w:val="single" w:sz="4" w:space="0" w:color="000000" w:themeColor="text1"/>
              <w:right w:val="single" w:sz="4" w:space="0" w:color="000000" w:themeColor="text1"/>
            </w:tcBorders>
          </w:tcPr>
          <w:p w14:paraId="5FD82339"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A</w:t>
            </w:r>
          </w:p>
        </w:tc>
        <w:tc>
          <w:tcPr>
            <w:tcW w:w="1134" w:type="dxa"/>
            <w:gridSpan w:val="2"/>
            <w:tcBorders>
              <w:left w:val="single" w:sz="4" w:space="0" w:color="000000" w:themeColor="text1"/>
              <w:right w:val="single" w:sz="4" w:space="0" w:color="000000" w:themeColor="text1"/>
            </w:tcBorders>
          </w:tcPr>
          <w:p w14:paraId="01CC3507"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 xml:space="preserve">4.0 </w:t>
            </w:r>
            <w:r w:rsidRPr="000B2307">
              <w:rPr>
                <w:rFonts w:ascii="Times New Roman" w:eastAsia="Times New Roman" w:hAnsi="Times New Roman" w:cs="Times New Roman"/>
                <w:kern w:val="0"/>
                <w:sz w:val="16"/>
                <w:szCs w:val="16"/>
                <w:lang w:val="en"/>
                <w14:ligatures w14:val="none"/>
              </w:rPr>
              <w:t>_</w:t>
            </w:r>
          </w:p>
        </w:tc>
        <w:tc>
          <w:tcPr>
            <w:tcW w:w="1134" w:type="dxa"/>
            <w:tcBorders>
              <w:left w:val="single" w:sz="4" w:space="0" w:color="000000" w:themeColor="text1"/>
              <w:right w:val="single" w:sz="4" w:space="0" w:color="000000" w:themeColor="text1"/>
            </w:tcBorders>
          </w:tcPr>
          <w:p w14:paraId="121AEF90"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95-100</w:t>
            </w:r>
          </w:p>
        </w:tc>
        <w:tc>
          <w:tcPr>
            <w:tcW w:w="1985" w:type="dxa"/>
            <w:vMerge w:val="restart"/>
            <w:tcBorders>
              <w:left w:val="single" w:sz="4" w:space="0" w:color="000000" w:themeColor="text1"/>
              <w:right w:val="single" w:sz="4" w:space="0" w:color="000000" w:themeColor="text1"/>
            </w:tcBorders>
          </w:tcPr>
          <w:p w14:paraId="2E652CA0"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Great</w:t>
            </w:r>
          </w:p>
        </w:tc>
        <w:tc>
          <w:tcPr>
            <w:tcW w:w="5386" w:type="dxa"/>
            <w:gridSpan w:val="2"/>
            <w:vMerge/>
          </w:tcPr>
          <w:p w14:paraId="7A6DC146"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highlight w:val="green"/>
                <w:lang w:val="en"/>
                <w14:ligatures w14:val="none"/>
              </w:rPr>
            </w:pPr>
          </w:p>
        </w:tc>
      </w:tr>
      <w:tr w:rsidR="000B2307" w:rsidRPr="000B2307" w14:paraId="59B20072" w14:textId="77777777" w:rsidTr="00F13941">
        <w:trPr>
          <w:trHeight w:val="359"/>
        </w:trPr>
        <w:tc>
          <w:tcPr>
            <w:tcW w:w="851" w:type="dxa"/>
            <w:tcBorders>
              <w:left w:val="single" w:sz="4" w:space="0" w:color="000000" w:themeColor="text1"/>
              <w:right w:val="single" w:sz="4" w:space="0" w:color="000000" w:themeColor="text1"/>
            </w:tcBorders>
          </w:tcPr>
          <w:p w14:paraId="16F61E64"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A-</w:t>
            </w:r>
          </w:p>
        </w:tc>
        <w:tc>
          <w:tcPr>
            <w:tcW w:w="1134" w:type="dxa"/>
            <w:gridSpan w:val="2"/>
            <w:tcBorders>
              <w:left w:val="single" w:sz="4" w:space="0" w:color="000000" w:themeColor="text1"/>
              <w:right w:val="single" w:sz="4" w:space="0" w:color="000000" w:themeColor="text1"/>
            </w:tcBorders>
          </w:tcPr>
          <w:p w14:paraId="7AF89B6C"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3.67</w:t>
            </w:r>
          </w:p>
        </w:tc>
        <w:tc>
          <w:tcPr>
            <w:tcW w:w="1134" w:type="dxa"/>
            <w:tcBorders>
              <w:left w:val="single" w:sz="4" w:space="0" w:color="000000" w:themeColor="text1"/>
              <w:right w:val="single" w:sz="4" w:space="0" w:color="000000" w:themeColor="text1"/>
            </w:tcBorders>
          </w:tcPr>
          <w:p w14:paraId="2E6F67CF"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90-94</w:t>
            </w:r>
          </w:p>
        </w:tc>
        <w:tc>
          <w:tcPr>
            <w:tcW w:w="1985" w:type="dxa"/>
            <w:vMerge/>
          </w:tcPr>
          <w:p w14:paraId="02EE477F"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p>
        </w:tc>
        <w:tc>
          <w:tcPr>
            <w:tcW w:w="5386" w:type="dxa"/>
            <w:gridSpan w:val="2"/>
            <w:vMerge/>
          </w:tcPr>
          <w:p w14:paraId="0A3977B5"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highlight w:val="green"/>
                <w:lang w:val="en"/>
                <w14:ligatures w14:val="none"/>
              </w:rPr>
            </w:pPr>
          </w:p>
        </w:tc>
      </w:tr>
      <w:tr w:rsidR="000B2307" w:rsidRPr="000B2307" w14:paraId="129C79BE" w14:textId="77777777" w:rsidTr="00F13941">
        <w:trPr>
          <w:trHeight w:val="973"/>
        </w:trPr>
        <w:tc>
          <w:tcPr>
            <w:tcW w:w="851" w:type="dxa"/>
            <w:tcBorders>
              <w:left w:val="single" w:sz="4" w:space="0" w:color="000000" w:themeColor="text1"/>
              <w:right w:val="single" w:sz="4" w:space="0" w:color="000000" w:themeColor="text1"/>
            </w:tcBorders>
          </w:tcPr>
          <w:p w14:paraId="1CC7EDE6"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B+</w:t>
            </w:r>
          </w:p>
        </w:tc>
        <w:tc>
          <w:tcPr>
            <w:tcW w:w="1134" w:type="dxa"/>
            <w:gridSpan w:val="2"/>
            <w:tcBorders>
              <w:left w:val="single" w:sz="4" w:space="0" w:color="000000" w:themeColor="text1"/>
              <w:right w:val="single" w:sz="4" w:space="0" w:color="000000" w:themeColor="text1"/>
            </w:tcBorders>
          </w:tcPr>
          <w:p w14:paraId="3CFE489A"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3.33</w:t>
            </w:r>
          </w:p>
        </w:tc>
        <w:tc>
          <w:tcPr>
            <w:tcW w:w="1134" w:type="dxa"/>
            <w:tcBorders>
              <w:left w:val="single" w:sz="4" w:space="0" w:color="000000" w:themeColor="text1"/>
              <w:right w:val="single" w:sz="4" w:space="0" w:color="000000" w:themeColor="text1"/>
            </w:tcBorders>
          </w:tcPr>
          <w:p w14:paraId="023410B1"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85-89</w:t>
            </w:r>
          </w:p>
        </w:tc>
        <w:tc>
          <w:tcPr>
            <w:tcW w:w="1985" w:type="dxa"/>
            <w:vMerge w:val="restart"/>
            <w:tcBorders>
              <w:left w:val="single" w:sz="4" w:space="0" w:color="000000" w:themeColor="text1"/>
              <w:right w:val="single" w:sz="4" w:space="0" w:color="000000" w:themeColor="text1"/>
            </w:tcBorders>
          </w:tcPr>
          <w:p w14:paraId="22711A7D"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Fine</w:t>
            </w:r>
          </w:p>
        </w:tc>
        <w:tc>
          <w:tcPr>
            <w:tcW w:w="5386" w:type="dxa"/>
            <w:gridSpan w:val="2"/>
            <w:vMerge/>
          </w:tcPr>
          <w:p w14:paraId="6811EC20"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p>
        </w:tc>
      </w:tr>
      <w:tr w:rsidR="000B2307" w:rsidRPr="000B2307" w14:paraId="3BC6A419" w14:textId="77777777" w:rsidTr="00F13941">
        <w:trPr>
          <w:trHeight w:val="215"/>
        </w:trPr>
        <w:tc>
          <w:tcPr>
            <w:tcW w:w="851" w:type="dxa"/>
            <w:tcBorders>
              <w:left w:val="single" w:sz="4" w:space="0" w:color="000000" w:themeColor="text1"/>
              <w:right w:val="single" w:sz="4" w:space="0" w:color="000000" w:themeColor="text1"/>
            </w:tcBorders>
          </w:tcPr>
          <w:p w14:paraId="17F73A01"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B</w:t>
            </w:r>
          </w:p>
        </w:tc>
        <w:tc>
          <w:tcPr>
            <w:tcW w:w="1134" w:type="dxa"/>
            <w:gridSpan w:val="2"/>
            <w:tcBorders>
              <w:left w:val="single" w:sz="4" w:space="0" w:color="000000" w:themeColor="text1"/>
              <w:right w:val="single" w:sz="4" w:space="0" w:color="000000" w:themeColor="text1"/>
            </w:tcBorders>
          </w:tcPr>
          <w:p w14:paraId="0278F2E3"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3.0</w:t>
            </w:r>
          </w:p>
        </w:tc>
        <w:tc>
          <w:tcPr>
            <w:tcW w:w="1134" w:type="dxa"/>
            <w:tcBorders>
              <w:left w:val="single" w:sz="4" w:space="0" w:color="000000" w:themeColor="text1"/>
              <w:right w:val="single" w:sz="4" w:space="0" w:color="000000" w:themeColor="text1"/>
            </w:tcBorders>
          </w:tcPr>
          <w:p w14:paraId="750A9C9E"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80-84</w:t>
            </w:r>
          </w:p>
        </w:tc>
        <w:tc>
          <w:tcPr>
            <w:tcW w:w="1985" w:type="dxa"/>
            <w:vMerge/>
          </w:tcPr>
          <w:p w14:paraId="33275569"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p>
        </w:tc>
        <w:tc>
          <w:tcPr>
            <w:tcW w:w="3118" w:type="dxa"/>
            <w:tcBorders>
              <w:left w:val="single" w:sz="4" w:space="0" w:color="000000" w:themeColor="text1"/>
              <w:right w:val="single" w:sz="4" w:space="0" w:color="000000" w:themeColor="text1"/>
            </w:tcBorders>
          </w:tcPr>
          <w:p w14:paraId="070458DE"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lang w:val="en"/>
                <w14:ligatures w14:val="none"/>
              </w:rPr>
            </w:pPr>
            <w:r w:rsidRPr="000B2307">
              <w:rPr>
                <w:rFonts w:ascii="Times New Roman" w:eastAsia="Times New Roman" w:hAnsi="Times New Roman" w:cs="Times New Roman"/>
                <w:b/>
                <w:kern w:val="0"/>
                <w:sz w:val="16"/>
                <w:szCs w:val="16"/>
                <w:lang w:val="en"/>
                <w14:ligatures w14:val="none"/>
              </w:rPr>
              <w:t>Formative and summative assessment</w:t>
            </w:r>
          </w:p>
          <w:p w14:paraId="4CD1E735"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US"/>
                <w14:ligatures w14:val="none"/>
              </w:rPr>
            </w:pPr>
          </w:p>
        </w:tc>
        <w:tc>
          <w:tcPr>
            <w:tcW w:w="2268" w:type="dxa"/>
            <w:tcBorders>
              <w:left w:val="single" w:sz="4" w:space="0" w:color="000000" w:themeColor="text1"/>
              <w:right w:val="single" w:sz="4" w:space="0" w:color="000000" w:themeColor="text1"/>
            </w:tcBorders>
          </w:tcPr>
          <w:p w14:paraId="2B9FBCB0" w14:textId="77777777" w:rsidR="000B2307" w:rsidRPr="000B2307" w:rsidRDefault="000B2307" w:rsidP="000B2307">
            <w:pPr>
              <w:spacing w:after="0" w:line="240" w:lineRule="auto"/>
              <w:jc w:val="both"/>
              <w:rPr>
                <w:rFonts w:ascii="Times New Roman" w:eastAsia="Times New Roman" w:hAnsi="Times New Roman" w:cs="Times New Roman"/>
                <w:b/>
                <w:bCs/>
                <w:kern w:val="0"/>
                <w:sz w:val="16"/>
                <w:szCs w:val="16"/>
                <w:lang w:val="en"/>
                <w14:ligatures w14:val="none"/>
              </w:rPr>
            </w:pPr>
            <w:r w:rsidRPr="000B2307">
              <w:rPr>
                <w:rFonts w:ascii="Times New Roman" w:eastAsia="Times New Roman" w:hAnsi="Times New Roman" w:cs="Times New Roman"/>
                <w:b/>
                <w:bCs/>
                <w:kern w:val="0"/>
                <w:sz w:val="16"/>
                <w:szCs w:val="16"/>
                <w:lang w:val="en"/>
                <w14:ligatures w14:val="none"/>
              </w:rPr>
              <w:t>Points % content</w:t>
            </w:r>
          </w:p>
          <w:p w14:paraId="2A167D03" w14:textId="77777777" w:rsidR="000B2307" w:rsidRPr="000B2307" w:rsidRDefault="000B2307" w:rsidP="000B2307">
            <w:pPr>
              <w:spacing w:after="0" w:line="240" w:lineRule="auto"/>
              <w:rPr>
                <w:rFonts w:ascii="Times New Roman" w:eastAsia="Times New Roman" w:hAnsi="Times New Roman" w:cs="Times New Roman"/>
                <w:b/>
                <w:bCs/>
                <w:kern w:val="0"/>
                <w:sz w:val="16"/>
                <w:szCs w:val="16"/>
                <w:lang w:val="en"/>
                <w14:ligatures w14:val="none"/>
              </w:rPr>
            </w:pPr>
          </w:p>
        </w:tc>
      </w:tr>
      <w:tr w:rsidR="000B2307" w:rsidRPr="000B2307" w14:paraId="5FCEC83B" w14:textId="77777777" w:rsidTr="00F13941">
        <w:trPr>
          <w:trHeight w:val="135"/>
        </w:trPr>
        <w:tc>
          <w:tcPr>
            <w:tcW w:w="851" w:type="dxa"/>
            <w:tcBorders>
              <w:left w:val="single" w:sz="4" w:space="0" w:color="000000" w:themeColor="text1"/>
              <w:right w:val="single" w:sz="4" w:space="0" w:color="000000" w:themeColor="text1"/>
            </w:tcBorders>
          </w:tcPr>
          <w:p w14:paraId="4E921BE9"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B-</w:t>
            </w:r>
          </w:p>
        </w:tc>
        <w:tc>
          <w:tcPr>
            <w:tcW w:w="1134" w:type="dxa"/>
            <w:gridSpan w:val="2"/>
            <w:tcBorders>
              <w:left w:val="single" w:sz="4" w:space="0" w:color="000000" w:themeColor="text1"/>
              <w:right w:val="single" w:sz="4" w:space="0" w:color="000000" w:themeColor="text1"/>
            </w:tcBorders>
          </w:tcPr>
          <w:p w14:paraId="5645A8C3"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2.67</w:t>
            </w:r>
          </w:p>
        </w:tc>
        <w:tc>
          <w:tcPr>
            <w:tcW w:w="1134" w:type="dxa"/>
            <w:tcBorders>
              <w:left w:val="single" w:sz="4" w:space="0" w:color="000000" w:themeColor="text1"/>
              <w:right w:val="single" w:sz="4" w:space="0" w:color="000000" w:themeColor="text1"/>
            </w:tcBorders>
          </w:tcPr>
          <w:p w14:paraId="496828FD"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75-79</w:t>
            </w:r>
          </w:p>
        </w:tc>
        <w:tc>
          <w:tcPr>
            <w:tcW w:w="1985" w:type="dxa"/>
            <w:vMerge/>
          </w:tcPr>
          <w:p w14:paraId="3BF95E2F"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p>
        </w:tc>
        <w:tc>
          <w:tcPr>
            <w:tcW w:w="3118" w:type="dxa"/>
            <w:tcBorders>
              <w:left w:val="single" w:sz="4" w:space="0" w:color="000000" w:themeColor="text1"/>
              <w:right w:val="single" w:sz="4" w:space="0" w:color="000000" w:themeColor="text1"/>
            </w:tcBorders>
          </w:tcPr>
          <w:p w14:paraId="689EF69B"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kern w:val="0"/>
                <w:sz w:val="16"/>
                <w:szCs w:val="16"/>
                <w:lang w:val="en"/>
                <w14:ligatures w14:val="none"/>
              </w:rPr>
              <w:t>Activity at lectures</w:t>
            </w:r>
          </w:p>
        </w:tc>
        <w:tc>
          <w:tcPr>
            <w:tcW w:w="2268" w:type="dxa"/>
            <w:tcBorders>
              <w:left w:val="single" w:sz="4" w:space="0" w:color="000000" w:themeColor="text1"/>
              <w:right w:val="single" w:sz="4" w:space="0" w:color="000000" w:themeColor="text1"/>
            </w:tcBorders>
          </w:tcPr>
          <w:p w14:paraId="356787BA"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kern w:val="0"/>
                <w:sz w:val="16"/>
                <w:szCs w:val="16"/>
                <w:lang w:val="en"/>
                <w14:ligatures w14:val="none"/>
              </w:rPr>
              <w:t>5</w:t>
            </w:r>
          </w:p>
        </w:tc>
      </w:tr>
      <w:tr w:rsidR="000B2307" w:rsidRPr="000B2307" w14:paraId="7E25040A" w14:textId="77777777" w:rsidTr="00F13941">
        <w:trPr>
          <w:trHeight w:val="51"/>
        </w:trPr>
        <w:tc>
          <w:tcPr>
            <w:tcW w:w="851" w:type="dxa"/>
            <w:tcBorders>
              <w:left w:val="single" w:sz="4" w:space="0" w:color="000000" w:themeColor="text1"/>
              <w:right w:val="single" w:sz="4" w:space="0" w:color="000000" w:themeColor="text1"/>
            </w:tcBorders>
          </w:tcPr>
          <w:p w14:paraId="1AE45B39"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C+</w:t>
            </w:r>
          </w:p>
        </w:tc>
        <w:tc>
          <w:tcPr>
            <w:tcW w:w="1134" w:type="dxa"/>
            <w:gridSpan w:val="2"/>
            <w:tcBorders>
              <w:left w:val="single" w:sz="4" w:space="0" w:color="000000" w:themeColor="text1"/>
              <w:right w:val="single" w:sz="4" w:space="0" w:color="000000" w:themeColor="text1"/>
            </w:tcBorders>
          </w:tcPr>
          <w:p w14:paraId="458C60BD"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2.33</w:t>
            </w:r>
          </w:p>
        </w:tc>
        <w:tc>
          <w:tcPr>
            <w:tcW w:w="1134" w:type="dxa"/>
            <w:tcBorders>
              <w:left w:val="single" w:sz="4" w:space="0" w:color="000000" w:themeColor="text1"/>
              <w:right w:val="single" w:sz="4" w:space="0" w:color="000000" w:themeColor="text1"/>
            </w:tcBorders>
          </w:tcPr>
          <w:p w14:paraId="356813FE"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70-74</w:t>
            </w:r>
          </w:p>
        </w:tc>
        <w:tc>
          <w:tcPr>
            <w:tcW w:w="1985" w:type="dxa"/>
            <w:vMerge/>
          </w:tcPr>
          <w:p w14:paraId="74D3CF3D"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p>
        </w:tc>
        <w:tc>
          <w:tcPr>
            <w:tcW w:w="3118" w:type="dxa"/>
            <w:tcBorders>
              <w:left w:val="single" w:sz="4" w:space="0" w:color="000000" w:themeColor="text1"/>
              <w:right w:val="single" w:sz="4" w:space="0" w:color="000000" w:themeColor="text1"/>
            </w:tcBorders>
          </w:tcPr>
          <w:p w14:paraId="7CC23A70"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kern w:val="0"/>
                <w:sz w:val="16"/>
                <w:szCs w:val="16"/>
                <w:lang w:val="en"/>
                <w14:ligatures w14:val="none"/>
              </w:rPr>
              <w:t>Work in practical classes</w:t>
            </w:r>
          </w:p>
        </w:tc>
        <w:tc>
          <w:tcPr>
            <w:tcW w:w="2268" w:type="dxa"/>
            <w:tcBorders>
              <w:left w:val="single" w:sz="4" w:space="0" w:color="000000" w:themeColor="text1"/>
              <w:right w:val="single" w:sz="4" w:space="0" w:color="000000" w:themeColor="text1"/>
            </w:tcBorders>
          </w:tcPr>
          <w:p w14:paraId="4248CE74"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kk-KZ"/>
                <w14:ligatures w14:val="none"/>
              </w:rPr>
            </w:pPr>
            <w:r w:rsidRPr="000B2307">
              <w:rPr>
                <w:rFonts w:ascii="Times New Roman" w:eastAsia="Times New Roman" w:hAnsi="Times New Roman" w:cs="Times New Roman"/>
                <w:kern w:val="0"/>
                <w:sz w:val="16"/>
                <w:szCs w:val="16"/>
                <w:lang w:val="kk-KZ"/>
                <w14:ligatures w14:val="none"/>
              </w:rPr>
              <w:t>20</w:t>
            </w:r>
          </w:p>
        </w:tc>
      </w:tr>
      <w:tr w:rsidR="000B2307" w:rsidRPr="000B2307" w14:paraId="42D9E9A2" w14:textId="77777777" w:rsidTr="00F13941">
        <w:trPr>
          <w:trHeight w:val="181"/>
        </w:trPr>
        <w:tc>
          <w:tcPr>
            <w:tcW w:w="851" w:type="dxa"/>
            <w:tcBorders>
              <w:left w:val="single" w:sz="4" w:space="0" w:color="000000" w:themeColor="text1"/>
              <w:right w:val="single" w:sz="4" w:space="0" w:color="000000" w:themeColor="text1"/>
            </w:tcBorders>
          </w:tcPr>
          <w:p w14:paraId="6D18F3E8"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C</w:t>
            </w:r>
          </w:p>
        </w:tc>
        <w:tc>
          <w:tcPr>
            <w:tcW w:w="1134" w:type="dxa"/>
            <w:gridSpan w:val="2"/>
            <w:tcBorders>
              <w:left w:val="single" w:sz="4" w:space="0" w:color="000000" w:themeColor="text1"/>
              <w:right w:val="single" w:sz="4" w:space="0" w:color="000000" w:themeColor="text1"/>
            </w:tcBorders>
          </w:tcPr>
          <w:p w14:paraId="71520A48"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2.0</w:t>
            </w:r>
          </w:p>
        </w:tc>
        <w:tc>
          <w:tcPr>
            <w:tcW w:w="1134" w:type="dxa"/>
            <w:tcBorders>
              <w:left w:val="single" w:sz="4" w:space="0" w:color="000000" w:themeColor="text1"/>
              <w:right w:val="single" w:sz="4" w:space="0" w:color="000000" w:themeColor="text1"/>
            </w:tcBorders>
          </w:tcPr>
          <w:p w14:paraId="736167DC"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65-69</w:t>
            </w:r>
          </w:p>
        </w:tc>
        <w:tc>
          <w:tcPr>
            <w:tcW w:w="1985" w:type="dxa"/>
            <w:vMerge w:val="restart"/>
            <w:tcBorders>
              <w:left w:val="single" w:sz="4" w:space="0" w:color="000000" w:themeColor="text1"/>
              <w:right w:val="single" w:sz="4" w:space="0" w:color="000000" w:themeColor="text1"/>
            </w:tcBorders>
          </w:tcPr>
          <w:p w14:paraId="7ADA5EED"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Satisfactorily</w:t>
            </w:r>
          </w:p>
        </w:tc>
        <w:tc>
          <w:tcPr>
            <w:tcW w:w="3118" w:type="dxa"/>
            <w:tcBorders>
              <w:left w:val="single" w:sz="4" w:space="0" w:color="000000" w:themeColor="text1"/>
              <w:right w:val="single" w:sz="4" w:space="0" w:color="000000" w:themeColor="text1"/>
            </w:tcBorders>
          </w:tcPr>
          <w:p w14:paraId="26789B9E"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kern w:val="0"/>
                <w:sz w:val="16"/>
                <w:szCs w:val="16"/>
                <w:lang w:val="en"/>
                <w14:ligatures w14:val="none"/>
              </w:rPr>
              <w:t>Independent work</w:t>
            </w:r>
          </w:p>
        </w:tc>
        <w:tc>
          <w:tcPr>
            <w:tcW w:w="2268" w:type="dxa"/>
            <w:tcBorders>
              <w:left w:val="single" w:sz="4" w:space="0" w:color="000000" w:themeColor="text1"/>
              <w:right w:val="single" w:sz="4" w:space="0" w:color="000000" w:themeColor="text1"/>
            </w:tcBorders>
          </w:tcPr>
          <w:p w14:paraId="7BF6B710"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kk-KZ"/>
                <w14:ligatures w14:val="none"/>
              </w:rPr>
            </w:pPr>
            <w:r w:rsidRPr="000B2307">
              <w:rPr>
                <w:rFonts w:ascii="Times New Roman" w:eastAsia="Times New Roman" w:hAnsi="Times New Roman" w:cs="Times New Roman"/>
                <w:kern w:val="0"/>
                <w:sz w:val="16"/>
                <w:szCs w:val="16"/>
                <w:lang w:val="en"/>
                <w14:ligatures w14:val="none"/>
              </w:rPr>
              <w:t>25</w:t>
            </w:r>
          </w:p>
        </w:tc>
      </w:tr>
      <w:tr w:rsidR="000B2307" w:rsidRPr="000B2307" w14:paraId="66740D33" w14:textId="77777777" w:rsidTr="00F13941">
        <w:trPr>
          <w:trHeight w:val="87"/>
        </w:trPr>
        <w:tc>
          <w:tcPr>
            <w:tcW w:w="851" w:type="dxa"/>
            <w:tcBorders>
              <w:left w:val="single" w:sz="4" w:space="0" w:color="000000" w:themeColor="text1"/>
              <w:right w:val="single" w:sz="4" w:space="0" w:color="000000" w:themeColor="text1"/>
            </w:tcBorders>
          </w:tcPr>
          <w:p w14:paraId="3CE4B967"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C-</w:t>
            </w:r>
          </w:p>
        </w:tc>
        <w:tc>
          <w:tcPr>
            <w:tcW w:w="1134" w:type="dxa"/>
            <w:gridSpan w:val="2"/>
            <w:tcBorders>
              <w:left w:val="single" w:sz="4" w:space="0" w:color="000000" w:themeColor="text1"/>
              <w:right w:val="single" w:sz="4" w:space="0" w:color="000000" w:themeColor="text1"/>
            </w:tcBorders>
          </w:tcPr>
          <w:p w14:paraId="2DA97E2F"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1.67</w:t>
            </w:r>
          </w:p>
        </w:tc>
        <w:tc>
          <w:tcPr>
            <w:tcW w:w="1134" w:type="dxa"/>
            <w:tcBorders>
              <w:left w:val="single" w:sz="4" w:space="0" w:color="000000" w:themeColor="text1"/>
              <w:right w:val="single" w:sz="4" w:space="0" w:color="000000" w:themeColor="text1"/>
            </w:tcBorders>
          </w:tcPr>
          <w:p w14:paraId="5A5A9BC7"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60-64</w:t>
            </w:r>
          </w:p>
        </w:tc>
        <w:tc>
          <w:tcPr>
            <w:tcW w:w="1985" w:type="dxa"/>
            <w:vMerge/>
          </w:tcPr>
          <w:p w14:paraId="6116FECD"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p>
        </w:tc>
        <w:tc>
          <w:tcPr>
            <w:tcW w:w="3118" w:type="dxa"/>
            <w:tcBorders>
              <w:left w:val="single" w:sz="4" w:space="0" w:color="000000" w:themeColor="text1"/>
              <w:right w:val="single" w:sz="4" w:space="0" w:color="000000" w:themeColor="text1"/>
            </w:tcBorders>
          </w:tcPr>
          <w:p w14:paraId="4A39F2B0"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kern w:val="0"/>
                <w:sz w:val="16"/>
                <w:szCs w:val="16"/>
                <w:lang w:val="en"/>
                <w14:ligatures w14:val="none"/>
              </w:rPr>
              <w:t>Design and creative activity</w:t>
            </w:r>
          </w:p>
        </w:tc>
        <w:tc>
          <w:tcPr>
            <w:tcW w:w="2268" w:type="dxa"/>
            <w:tcBorders>
              <w:left w:val="single" w:sz="4" w:space="0" w:color="000000" w:themeColor="text1"/>
              <w:right w:val="single" w:sz="4" w:space="0" w:color="000000" w:themeColor="text1"/>
            </w:tcBorders>
          </w:tcPr>
          <w:p w14:paraId="2C201937"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kk-KZ"/>
                <w14:ligatures w14:val="none"/>
              </w:rPr>
            </w:pPr>
            <w:r w:rsidRPr="000B2307">
              <w:rPr>
                <w:rFonts w:ascii="Times New Roman" w:eastAsia="Times New Roman" w:hAnsi="Times New Roman" w:cs="Times New Roman"/>
                <w:kern w:val="0"/>
                <w:sz w:val="16"/>
                <w:szCs w:val="16"/>
                <w:lang w:val="kk-KZ"/>
                <w14:ligatures w14:val="none"/>
              </w:rPr>
              <w:t>10</w:t>
            </w:r>
          </w:p>
        </w:tc>
      </w:tr>
      <w:tr w:rsidR="000B2307" w:rsidRPr="000B2307" w14:paraId="58BC04F9" w14:textId="77777777" w:rsidTr="00F13941">
        <w:trPr>
          <w:trHeight w:val="63"/>
        </w:trPr>
        <w:tc>
          <w:tcPr>
            <w:tcW w:w="851" w:type="dxa"/>
            <w:tcBorders>
              <w:left w:val="single" w:sz="4" w:space="0" w:color="000000" w:themeColor="text1"/>
              <w:bottom w:val="single" w:sz="4" w:space="0" w:color="auto"/>
              <w:right w:val="single" w:sz="4" w:space="0" w:color="000000" w:themeColor="text1"/>
            </w:tcBorders>
          </w:tcPr>
          <w:p w14:paraId="0D2B3C8A"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US"/>
                <w14:ligatures w14:val="none"/>
              </w:rPr>
              <w:t>D+</w:t>
            </w:r>
          </w:p>
        </w:tc>
        <w:tc>
          <w:tcPr>
            <w:tcW w:w="1134" w:type="dxa"/>
            <w:gridSpan w:val="2"/>
            <w:tcBorders>
              <w:left w:val="single" w:sz="4" w:space="0" w:color="000000" w:themeColor="text1"/>
              <w:bottom w:val="single" w:sz="4" w:space="0" w:color="auto"/>
              <w:right w:val="single" w:sz="4" w:space="0" w:color="000000" w:themeColor="text1"/>
            </w:tcBorders>
          </w:tcPr>
          <w:p w14:paraId="4EBE39E5"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1.33</w:t>
            </w:r>
          </w:p>
        </w:tc>
        <w:tc>
          <w:tcPr>
            <w:tcW w:w="1134" w:type="dxa"/>
            <w:tcBorders>
              <w:left w:val="single" w:sz="4" w:space="0" w:color="000000" w:themeColor="text1"/>
              <w:bottom w:val="single" w:sz="4" w:space="0" w:color="auto"/>
              <w:right w:val="single" w:sz="4" w:space="0" w:color="000000" w:themeColor="text1"/>
            </w:tcBorders>
          </w:tcPr>
          <w:p w14:paraId="72BFF622" w14:textId="77777777" w:rsidR="000B2307" w:rsidRPr="000B2307" w:rsidRDefault="000B2307" w:rsidP="000B2307">
            <w:pPr>
              <w:spacing w:after="0" w:line="240" w:lineRule="auto"/>
              <w:jc w:val="both"/>
              <w:rPr>
                <w:rFonts w:ascii="Times New Roman" w:eastAsia="Times New Roman" w:hAnsi="Times New Roman" w:cs="Times New Roman"/>
                <w:b/>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55-59</w:t>
            </w:r>
          </w:p>
        </w:tc>
        <w:tc>
          <w:tcPr>
            <w:tcW w:w="1985" w:type="dxa"/>
            <w:vMerge/>
          </w:tcPr>
          <w:p w14:paraId="49525E6D"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p>
        </w:tc>
        <w:tc>
          <w:tcPr>
            <w:tcW w:w="3118" w:type="dxa"/>
            <w:tcBorders>
              <w:left w:val="single" w:sz="4" w:space="0" w:color="000000" w:themeColor="text1"/>
              <w:bottom w:val="single" w:sz="4" w:space="0" w:color="auto"/>
              <w:right w:val="single" w:sz="4" w:space="0" w:color="000000" w:themeColor="text1"/>
            </w:tcBorders>
          </w:tcPr>
          <w:p w14:paraId="77FD60F9"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kern w:val="0"/>
                <w:sz w:val="16"/>
                <w:szCs w:val="16"/>
                <w:lang w:val="en"/>
                <w14:ligatures w14:val="none"/>
              </w:rPr>
              <w:t>Final control (exam)</w:t>
            </w:r>
          </w:p>
        </w:tc>
        <w:tc>
          <w:tcPr>
            <w:tcW w:w="2268" w:type="dxa"/>
            <w:tcBorders>
              <w:left w:val="single" w:sz="4" w:space="0" w:color="000000" w:themeColor="text1"/>
              <w:bottom w:val="single" w:sz="4" w:space="0" w:color="auto"/>
              <w:right w:val="single" w:sz="4" w:space="0" w:color="000000" w:themeColor="text1"/>
            </w:tcBorders>
          </w:tcPr>
          <w:p w14:paraId="4E7E2771" w14:textId="77777777" w:rsidR="000B2307" w:rsidRPr="000B2307" w:rsidRDefault="000B2307" w:rsidP="000B2307">
            <w:pPr>
              <w:spacing w:after="0" w:line="240" w:lineRule="auto"/>
              <w:jc w:val="both"/>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kern w:val="0"/>
                <w:sz w:val="16"/>
                <w:szCs w:val="16"/>
                <w:lang w:val="en"/>
                <w14:ligatures w14:val="none"/>
              </w:rPr>
              <w:t>40</w:t>
            </w:r>
          </w:p>
        </w:tc>
      </w:tr>
      <w:tr w:rsidR="000B2307" w:rsidRPr="000B2307" w14:paraId="71948D93" w14:textId="77777777" w:rsidTr="00F13941">
        <w:trPr>
          <w:trHeight w:val="80"/>
        </w:trPr>
        <w:tc>
          <w:tcPr>
            <w:tcW w:w="851" w:type="dxa"/>
            <w:tcBorders>
              <w:top w:val="single" w:sz="4" w:space="0" w:color="auto"/>
              <w:left w:val="single" w:sz="4" w:space="0" w:color="auto"/>
              <w:bottom w:val="single" w:sz="4" w:space="0" w:color="auto"/>
              <w:right w:val="single" w:sz="4" w:space="0" w:color="auto"/>
            </w:tcBorders>
          </w:tcPr>
          <w:p w14:paraId="4017A604" w14:textId="77777777" w:rsidR="000B2307" w:rsidRPr="000B2307" w:rsidRDefault="000B2307" w:rsidP="000B2307">
            <w:pPr>
              <w:spacing w:after="0" w:line="240" w:lineRule="auto"/>
              <w:rPr>
                <w:rFonts w:ascii="Times New Roman" w:eastAsia="Times New Roman" w:hAnsi="Times New Roman" w:cs="Times New Roman"/>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D</w:t>
            </w:r>
          </w:p>
        </w:tc>
        <w:tc>
          <w:tcPr>
            <w:tcW w:w="1134" w:type="dxa"/>
            <w:gridSpan w:val="2"/>
            <w:tcBorders>
              <w:top w:val="single" w:sz="4" w:space="0" w:color="auto"/>
              <w:left w:val="single" w:sz="4" w:space="0" w:color="auto"/>
              <w:bottom w:val="single" w:sz="4" w:space="0" w:color="auto"/>
              <w:right w:val="single" w:sz="4" w:space="0" w:color="auto"/>
            </w:tcBorders>
          </w:tcPr>
          <w:p w14:paraId="6648ADF5" w14:textId="77777777" w:rsidR="000B2307" w:rsidRPr="000B2307" w:rsidRDefault="000B2307" w:rsidP="000B2307">
            <w:pPr>
              <w:spacing w:after="0" w:line="240" w:lineRule="auto"/>
              <w:rPr>
                <w:rFonts w:ascii="Times New Roman" w:eastAsia="Times New Roman" w:hAnsi="Times New Roman" w:cs="Times New Roman"/>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1.0</w:t>
            </w:r>
          </w:p>
        </w:tc>
        <w:tc>
          <w:tcPr>
            <w:tcW w:w="1134" w:type="dxa"/>
            <w:tcBorders>
              <w:top w:val="single" w:sz="4" w:space="0" w:color="auto"/>
              <w:left w:val="single" w:sz="4" w:space="0" w:color="auto"/>
              <w:bottom w:val="single" w:sz="4" w:space="0" w:color="auto"/>
              <w:right w:val="single" w:sz="4" w:space="0" w:color="000000" w:themeColor="text1"/>
            </w:tcBorders>
          </w:tcPr>
          <w:p w14:paraId="0D468D4A" w14:textId="77777777" w:rsidR="000B2307" w:rsidRPr="000B2307" w:rsidRDefault="000B2307" w:rsidP="000B2307">
            <w:pPr>
              <w:spacing w:after="0" w:line="240" w:lineRule="auto"/>
              <w:rPr>
                <w:rFonts w:ascii="Times New Roman" w:eastAsia="Times New Roman" w:hAnsi="Times New Roman" w:cs="Times New Roman"/>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50-54</w:t>
            </w:r>
          </w:p>
        </w:tc>
        <w:tc>
          <w:tcPr>
            <w:tcW w:w="1985" w:type="dxa"/>
            <w:vMerge/>
          </w:tcPr>
          <w:p w14:paraId="66A6F7F8" w14:textId="77777777" w:rsidR="000B2307" w:rsidRPr="000B2307" w:rsidRDefault="000B2307" w:rsidP="000B2307">
            <w:pPr>
              <w:spacing w:after="0" w:line="240" w:lineRule="auto"/>
              <w:rPr>
                <w:rFonts w:ascii="Times New Roman" w:eastAsia="Times New Roman" w:hAnsi="Times New Roman" w:cs="Times New Roman"/>
                <w:kern w:val="0"/>
                <w:sz w:val="16"/>
                <w:szCs w:val="16"/>
                <w:highlight w:val="green"/>
                <w:lang w:val="en"/>
                <w14:ligatures w14:val="none"/>
              </w:rPr>
            </w:pPr>
          </w:p>
        </w:tc>
        <w:tc>
          <w:tcPr>
            <w:tcW w:w="3118" w:type="dxa"/>
            <w:vMerge w:val="restart"/>
            <w:tcBorders>
              <w:top w:val="single" w:sz="4" w:space="0" w:color="auto"/>
              <w:left w:val="single" w:sz="4" w:space="0" w:color="000000" w:themeColor="text1"/>
              <w:right w:val="single" w:sz="4" w:space="0" w:color="auto"/>
            </w:tcBorders>
          </w:tcPr>
          <w:p w14:paraId="2E83C5C1"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ru-RU"/>
                <w14:ligatures w14:val="none"/>
              </w:rPr>
            </w:pPr>
            <w:r w:rsidRPr="000B2307">
              <w:rPr>
                <w:rFonts w:ascii="Times New Roman" w:eastAsia="Times New Roman" w:hAnsi="Times New Roman" w:cs="Times New Roman"/>
                <w:kern w:val="0"/>
                <w:sz w:val="16"/>
                <w:szCs w:val="16"/>
                <w:lang w:val="en"/>
                <w14:ligatures w14:val="none"/>
              </w:rPr>
              <w:t>TOTAL</w:t>
            </w:r>
          </w:p>
        </w:tc>
        <w:tc>
          <w:tcPr>
            <w:tcW w:w="2268" w:type="dxa"/>
            <w:vMerge w:val="restart"/>
            <w:tcBorders>
              <w:top w:val="single" w:sz="4" w:space="0" w:color="auto"/>
              <w:left w:val="single" w:sz="4" w:space="0" w:color="auto"/>
              <w:right w:val="single" w:sz="4" w:space="0" w:color="auto"/>
            </w:tcBorders>
          </w:tcPr>
          <w:p w14:paraId="10463CBB"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ru-RU"/>
                <w14:ligatures w14:val="none"/>
              </w:rPr>
            </w:pPr>
            <w:r w:rsidRPr="000B2307">
              <w:rPr>
                <w:rFonts w:ascii="Times New Roman" w:eastAsia="Times New Roman" w:hAnsi="Times New Roman" w:cs="Times New Roman"/>
                <w:kern w:val="0"/>
                <w:sz w:val="16"/>
                <w:szCs w:val="16"/>
                <w:lang w:val="en"/>
                <w14:ligatures w14:val="none"/>
              </w:rPr>
              <w:t>100</w:t>
            </w:r>
          </w:p>
        </w:tc>
      </w:tr>
      <w:tr w:rsidR="000B2307" w:rsidRPr="000B2307" w14:paraId="4A7E40EA" w14:textId="77777777" w:rsidTr="00F13941">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B0830B8"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color w:val="000000"/>
                <w:kern w:val="0"/>
                <w:sz w:val="16"/>
                <w:szCs w:val="16"/>
                <w:lang w:val="en"/>
                <w14:ligatures w14:val="none"/>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41E779"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color w:val="000000"/>
                <w:kern w:val="0"/>
                <w:sz w:val="16"/>
                <w:szCs w:val="16"/>
                <w:lang w:val="en"/>
                <w14:ligatures w14:val="none"/>
              </w:rPr>
              <w:t>0,5</w:t>
            </w:r>
          </w:p>
        </w:tc>
        <w:tc>
          <w:tcPr>
            <w:tcW w:w="1134" w:type="dxa"/>
            <w:tcBorders>
              <w:top w:val="single" w:sz="4" w:space="0" w:color="auto"/>
              <w:left w:val="single" w:sz="4" w:space="0" w:color="auto"/>
              <w:bottom w:val="single" w:sz="4" w:space="0" w:color="auto"/>
              <w:right w:val="single" w:sz="4" w:space="0" w:color="auto"/>
            </w:tcBorders>
            <w:vAlign w:val="center"/>
          </w:tcPr>
          <w:p w14:paraId="5F59E4B2"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color w:val="000000"/>
                <w:kern w:val="0"/>
                <w:sz w:val="16"/>
                <w:szCs w:val="16"/>
                <w:lang w:val="en"/>
                <w14:ligatures w14:val="none"/>
              </w:rPr>
              <w:t>25-49</w:t>
            </w:r>
          </w:p>
        </w:tc>
        <w:tc>
          <w:tcPr>
            <w:tcW w:w="1985" w:type="dxa"/>
            <w:vMerge w:val="restart"/>
            <w:tcBorders>
              <w:top w:val="single" w:sz="4" w:space="0" w:color="auto"/>
              <w:left w:val="single" w:sz="4" w:space="0" w:color="auto"/>
              <w:right w:val="single" w:sz="4" w:space="0" w:color="000000" w:themeColor="text1"/>
            </w:tcBorders>
          </w:tcPr>
          <w:p w14:paraId="16A77568" w14:textId="77777777" w:rsidR="000B2307" w:rsidRPr="000B2307" w:rsidRDefault="000B2307" w:rsidP="000B2307">
            <w:pPr>
              <w:spacing w:after="0" w:line="240" w:lineRule="auto"/>
              <w:rPr>
                <w:rFonts w:ascii="Times New Roman" w:eastAsia="Times New Roman" w:hAnsi="Times New Roman" w:cs="Times New Roman"/>
                <w:kern w:val="0"/>
                <w:sz w:val="16"/>
                <w:szCs w:val="16"/>
                <w:highlight w:val="green"/>
                <w:lang w:val="en"/>
                <w14:ligatures w14:val="none"/>
              </w:rPr>
            </w:pPr>
            <w:r w:rsidRPr="000B2307">
              <w:rPr>
                <w:rFonts w:ascii="Times New Roman" w:eastAsia="Times New Roman" w:hAnsi="Times New Roman" w:cs="Times New Roman"/>
                <w:kern w:val="0"/>
                <w:sz w:val="16"/>
                <w:szCs w:val="16"/>
                <w:lang w:val="en"/>
                <w14:ligatures w14:val="none"/>
              </w:rPr>
              <w:t>Unsatisfactory</w:t>
            </w:r>
          </w:p>
        </w:tc>
        <w:tc>
          <w:tcPr>
            <w:tcW w:w="3118" w:type="dxa"/>
            <w:vMerge/>
          </w:tcPr>
          <w:p w14:paraId="314FCA1C"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ru-RU"/>
                <w14:ligatures w14:val="none"/>
              </w:rPr>
            </w:pPr>
          </w:p>
        </w:tc>
        <w:tc>
          <w:tcPr>
            <w:tcW w:w="2268" w:type="dxa"/>
            <w:vMerge/>
          </w:tcPr>
          <w:p w14:paraId="5D0957E8"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ru-RU"/>
                <w14:ligatures w14:val="none"/>
              </w:rPr>
            </w:pPr>
          </w:p>
        </w:tc>
      </w:tr>
      <w:tr w:rsidR="000B2307" w:rsidRPr="000B2307" w14:paraId="6EC9ADF3" w14:textId="77777777" w:rsidTr="00F13941">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88D1E7B"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color w:val="000000"/>
                <w:kern w:val="0"/>
                <w:sz w:val="16"/>
                <w:szCs w:val="16"/>
                <w:lang w:val="en"/>
                <w14:ligatures w14:val="none"/>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D74DD9"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color w:val="000000"/>
                <w:kern w:val="0"/>
                <w:sz w:val="16"/>
                <w:szCs w:val="16"/>
                <w:lang w:val="en"/>
                <w14:ligatures w14:val="none"/>
              </w:rPr>
              <w:t>0</w:t>
            </w:r>
          </w:p>
        </w:tc>
        <w:tc>
          <w:tcPr>
            <w:tcW w:w="1134" w:type="dxa"/>
            <w:tcBorders>
              <w:top w:val="single" w:sz="4" w:space="0" w:color="auto"/>
              <w:left w:val="single" w:sz="4" w:space="0" w:color="auto"/>
              <w:bottom w:val="single" w:sz="4" w:space="0" w:color="auto"/>
              <w:right w:val="single" w:sz="4" w:space="0" w:color="auto"/>
            </w:tcBorders>
            <w:vAlign w:val="center"/>
          </w:tcPr>
          <w:p w14:paraId="46D2264B"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en"/>
                <w14:ligatures w14:val="none"/>
              </w:rPr>
            </w:pPr>
            <w:r w:rsidRPr="000B2307">
              <w:rPr>
                <w:rFonts w:ascii="Times New Roman" w:eastAsia="Times New Roman" w:hAnsi="Times New Roman" w:cs="Times New Roman"/>
                <w:color w:val="000000"/>
                <w:kern w:val="0"/>
                <w:sz w:val="16"/>
                <w:szCs w:val="16"/>
                <w:lang w:val="en"/>
                <w14:ligatures w14:val="none"/>
              </w:rPr>
              <w:t>0-24</w:t>
            </w:r>
          </w:p>
        </w:tc>
        <w:tc>
          <w:tcPr>
            <w:tcW w:w="1985" w:type="dxa"/>
            <w:vMerge/>
          </w:tcPr>
          <w:p w14:paraId="0713E863" w14:textId="77777777" w:rsidR="000B2307" w:rsidRPr="000B2307" w:rsidRDefault="000B2307" w:rsidP="000B2307">
            <w:pPr>
              <w:spacing w:after="0" w:line="240" w:lineRule="auto"/>
              <w:rPr>
                <w:rFonts w:ascii="Times New Roman" w:eastAsia="Times New Roman" w:hAnsi="Times New Roman" w:cs="Times New Roman"/>
                <w:kern w:val="0"/>
                <w:sz w:val="16"/>
                <w:szCs w:val="16"/>
                <w:highlight w:val="green"/>
                <w:lang w:val="en"/>
                <w14:ligatures w14:val="none"/>
              </w:rPr>
            </w:pPr>
          </w:p>
        </w:tc>
        <w:tc>
          <w:tcPr>
            <w:tcW w:w="3118" w:type="dxa"/>
            <w:vMerge/>
          </w:tcPr>
          <w:p w14:paraId="21C6C8FA"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ru-RU"/>
                <w14:ligatures w14:val="none"/>
              </w:rPr>
            </w:pPr>
          </w:p>
        </w:tc>
        <w:tc>
          <w:tcPr>
            <w:tcW w:w="2268" w:type="dxa"/>
            <w:vMerge/>
          </w:tcPr>
          <w:p w14:paraId="6218DC56" w14:textId="77777777" w:rsidR="000B2307" w:rsidRPr="000B2307" w:rsidRDefault="000B2307" w:rsidP="000B2307">
            <w:pPr>
              <w:spacing w:after="0" w:line="240" w:lineRule="auto"/>
              <w:rPr>
                <w:rFonts w:ascii="Times New Roman" w:eastAsia="Times New Roman" w:hAnsi="Times New Roman" w:cs="Times New Roman"/>
                <w:kern w:val="0"/>
                <w:sz w:val="16"/>
                <w:szCs w:val="16"/>
                <w:lang w:val="ru-RU"/>
                <w14:ligatures w14:val="none"/>
              </w:rPr>
            </w:pPr>
          </w:p>
        </w:tc>
      </w:tr>
      <w:tr w:rsidR="000B2307" w:rsidRPr="000B2307" w14:paraId="783BE4B7" w14:textId="77777777" w:rsidTr="00F13941">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A2333E5" w14:textId="77777777" w:rsidR="000B2307" w:rsidRPr="000B2307" w:rsidRDefault="000B2307" w:rsidP="000B2307">
            <w:pPr>
              <w:tabs>
                <w:tab w:val="left" w:pos="1276"/>
              </w:tabs>
              <w:spacing w:after="0" w:line="240" w:lineRule="auto"/>
              <w:jc w:val="center"/>
              <w:rPr>
                <w:rFonts w:ascii="Times New Roman" w:eastAsia="Times New Roman" w:hAnsi="Times New Roman" w:cs="Times New Roman"/>
                <w:b/>
                <w:kern w:val="0"/>
                <w:sz w:val="8"/>
                <w:szCs w:val="8"/>
                <w:lang w:val="en"/>
                <w14:ligatures w14:val="none"/>
              </w:rPr>
            </w:pPr>
          </w:p>
          <w:p w14:paraId="438AB255" w14:textId="77777777" w:rsidR="000B2307" w:rsidRPr="000B2307" w:rsidRDefault="000B2307" w:rsidP="000B2307">
            <w:pPr>
              <w:spacing w:after="0" w:line="240" w:lineRule="auto"/>
              <w:jc w:val="center"/>
              <w:rPr>
                <w:rFonts w:ascii="Times New Roman" w:eastAsia="Times New Roman" w:hAnsi="Times New Roman" w:cs="Times New Roman"/>
                <w:b/>
                <w:bCs/>
                <w:kern w:val="0"/>
                <w:sz w:val="20"/>
                <w:szCs w:val="20"/>
                <w:lang w:val="ru-RU"/>
                <w14:ligatures w14:val="none"/>
              </w:rPr>
            </w:pPr>
            <w:r w:rsidRPr="000B2307">
              <w:rPr>
                <w:rFonts w:ascii="Times New Roman" w:eastAsia="Times New Roman" w:hAnsi="Times New Roman" w:cs="Times New Roman"/>
                <w:b/>
                <w:bCs/>
                <w:kern w:val="0"/>
                <w:sz w:val="20"/>
                <w:szCs w:val="20"/>
                <w:lang w:val="en"/>
                <w14:ligatures w14:val="none"/>
              </w:rPr>
              <w:t>Calendar (schedule) for the implementation of the content of the course</w:t>
            </w:r>
            <w:r w:rsidRPr="000B2307">
              <w:rPr>
                <w:rFonts w:ascii="Times New Roman" w:eastAsia="Times New Roman" w:hAnsi="Times New Roman" w:cs="Times New Roman"/>
                <w:b/>
                <w:bCs/>
                <w:kern w:val="0"/>
                <w:sz w:val="20"/>
                <w:szCs w:val="20"/>
                <w:lang w:val="en-US"/>
                <w14:ligatures w14:val="none"/>
              </w:rPr>
              <w:t>.</w:t>
            </w:r>
            <w:r w:rsidRPr="000B2307">
              <w:rPr>
                <w:rFonts w:ascii="Times New Roman" w:eastAsia="Times New Roman" w:hAnsi="Times New Roman" w:cs="Times New Roman"/>
                <w:b/>
                <w:bCs/>
                <w:kern w:val="0"/>
                <w:sz w:val="20"/>
                <w:szCs w:val="20"/>
                <w:lang w:val="en"/>
                <w14:ligatures w14:val="none"/>
              </w:rPr>
              <w:t xml:space="preserve"> </w:t>
            </w:r>
            <w:r w:rsidRPr="000B2307">
              <w:rPr>
                <w:rFonts w:ascii="Times New Roman" w:eastAsia="Times New Roman" w:hAnsi="Times New Roman" w:cs="Times New Roman"/>
                <w:b/>
                <w:bCs/>
                <w:kern w:val="0"/>
                <w:sz w:val="20"/>
                <w:szCs w:val="20"/>
                <w:lang w:val="en-US"/>
                <w14:ligatures w14:val="none"/>
              </w:rPr>
              <w:t>M</w:t>
            </w:r>
            <w:proofErr w:type="spellStart"/>
            <w:r w:rsidRPr="000B2307">
              <w:rPr>
                <w:rFonts w:ascii="Times New Roman" w:eastAsia="Times New Roman" w:hAnsi="Times New Roman" w:cs="Times New Roman"/>
                <w:b/>
                <w:bCs/>
                <w:kern w:val="0"/>
                <w:sz w:val="20"/>
                <w:szCs w:val="20"/>
                <w:lang w:val="en"/>
                <w14:ligatures w14:val="none"/>
              </w:rPr>
              <w:t>ethods</w:t>
            </w:r>
            <w:proofErr w:type="spellEnd"/>
            <w:r w:rsidRPr="000B2307">
              <w:rPr>
                <w:rFonts w:ascii="Times New Roman" w:eastAsia="Times New Roman" w:hAnsi="Times New Roman" w:cs="Times New Roman"/>
                <w:b/>
                <w:bCs/>
                <w:kern w:val="0"/>
                <w:sz w:val="20"/>
                <w:szCs w:val="20"/>
                <w:lang w:val="en"/>
                <w14:ligatures w14:val="none"/>
              </w:rPr>
              <w:t xml:space="preserve"> of teaching and learning</w:t>
            </w:r>
            <w:r w:rsidRPr="000B2307">
              <w:rPr>
                <w:rFonts w:ascii="Times New Roman" w:eastAsia="Times New Roman" w:hAnsi="Times New Roman" w:cs="Times New Roman"/>
                <w:b/>
                <w:bCs/>
                <w:kern w:val="0"/>
                <w:sz w:val="20"/>
                <w:szCs w:val="20"/>
                <w:lang w:val="ru-RU"/>
                <w14:ligatures w14:val="none"/>
              </w:rPr>
              <w:t>.</w:t>
            </w:r>
          </w:p>
          <w:p w14:paraId="3AE82E10" w14:textId="77777777" w:rsidR="000B2307" w:rsidRPr="000B2307" w:rsidRDefault="000B2307" w:rsidP="000B2307">
            <w:pPr>
              <w:tabs>
                <w:tab w:val="left" w:pos="1276"/>
              </w:tabs>
              <w:spacing w:after="0" w:line="240" w:lineRule="auto"/>
              <w:jc w:val="center"/>
              <w:rPr>
                <w:rFonts w:ascii="Times New Roman" w:eastAsia="Times New Roman" w:hAnsi="Times New Roman" w:cs="Times New Roman"/>
                <w:b/>
                <w:kern w:val="0"/>
                <w:sz w:val="8"/>
                <w:szCs w:val="8"/>
                <w:lang w:val="en"/>
                <w14:ligatures w14:val="none"/>
              </w:rPr>
            </w:pPr>
          </w:p>
        </w:tc>
      </w:tr>
    </w:tbl>
    <w:tbl>
      <w:tblPr>
        <w:tblStyle w:val="ad"/>
        <w:tblW w:w="10509" w:type="dxa"/>
        <w:tblInd w:w="-856" w:type="dxa"/>
        <w:tblLook w:val="04A0" w:firstRow="1" w:lastRow="0" w:firstColumn="1" w:lastColumn="0" w:noHBand="0" w:noVBand="1"/>
      </w:tblPr>
      <w:tblGrid>
        <w:gridCol w:w="869"/>
        <w:gridCol w:w="7983"/>
        <w:gridCol w:w="928"/>
        <w:gridCol w:w="729"/>
      </w:tblGrid>
      <w:tr w:rsidR="000B2307" w:rsidRPr="000B2307" w14:paraId="2CB712A6" w14:textId="77777777" w:rsidTr="00E557A4">
        <w:tc>
          <w:tcPr>
            <w:tcW w:w="869" w:type="dxa"/>
          </w:tcPr>
          <w:p w14:paraId="2CC23692" w14:textId="77777777" w:rsidR="000B2307" w:rsidRPr="000B2307" w:rsidRDefault="000B2307" w:rsidP="000B2307">
            <w:pPr>
              <w:tabs>
                <w:tab w:val="left" w:pos="1276"/>
              </w:tabs>
              <w:jc w:val="center"/>
              <w:rPr>
                <w:b/>
                <w:sz w:val="20"/>
                <w:szCs w:val="20"/>
              </w:rPr>
            </w:pPr>
            <w:r w:rsidRPr="000B2307">
              <w:rPr>
                <w:b/>
                <w:sz w:val="20"/>
                <w:szCs w:val="20"/>
              </w:rPr>
              <w:t>A week</w:t>
            </w:r>
          </w:p>
        </w:tc>
        <w:tc>
          <w:tcPr>
            <w:tcW w:w="7983" w:type="dxa"/>
          </w:tcPr>
          <w:p w14:paraId="31B43CB5" w14:textId="77777777" w:rsidR="000B2307" w:rsidRPr="000B2307" w:rsidRDefault="000B2307" w:rsidP="000B2307">
            <w:pPr>
              <w:tabs>
                <w:tab w:val="left" w:pos="1276"/>
              </w:tabs>
              <w:jc w:val="center"/>
              <w:rPr>
                <w:b/>
                <w:sz w:val="20"/>
                <w:szCs w:val="20"/>
              </w:rPr>
            </w:pPr>
            <w:r w:rsidRPr="000B2307">
              <w:rPr>
                <w:b/>
                <w:sz w:val="20"/>
                <w:szCs w:val="20"/>
              </w:rPr>
              <w:t>Topic name</w:t>
            </w:r>
          </w:p>
        </w:tc>
        <w:tc>
          <w:tcPr>
            <w:tcW w:w="928" w:type="dxa"/>
          </w:tcPr>
          <w:p w14:paraId="6A89B209" w14:textId="77777777" w:rsidR="000B2307" w:rsidRPr="000B2307" w:rsidRDefault="000B2307" w:rsidP="000B2307">
            <w:pPr>
              <w:tabs>
                <w:tab w:val="left" w:pos="1276"/>
              </w:tabs>
              <w:rPr>
                <w:b/>
                <w:sz w:val="20"/>
                <w:szCs w:val="20"/>
              </w:rPr>
            </w:pPr>
            <w:r w:rsidRPr="000B2307">
              <w:rPr>
                <w:b/>
                <w:sz w:val="20"/>
                <w:szCs w:val="20"/>
              </w:rPr>
              <w:t>Number of hours</w:t>
            </w:r>
          </w:p>
        </w:tc>
        <w:tc>
          <w:tcPr>
            <w:tcW w:w="729" w:type="dxa"/>
          </w:tcPr>
          <w:p w14:paraId="3F7FEBA5" w14:textId="77777777" w:rsidR="000B2307" w:rsidRPr="000B2307" w:rsidRDefault="000B2307" w:rsidP="000B2307">
            <w:pPr>
              <w:tabs>
                <w:tab w:val="left" w:pos="1276"/>
              </w:tabs>
              <w:ind w:left="-68" w:firstLine="26"/>
              <w:rPr>
                <w:b/>
                <w:sz w:val="20"/>
                <w:szCs w:val="20"/>
              </w:rPr>
            </w:pPr>
            <w:r w:rsidRPr="000B2307">
              <w:rPr>
                <w:b/>
                <w:sz w:val="20"/>
                <w:szCs w:val="20"/>
              </w:rPr>
              <w:t>Max.</w:t>
            </w:r>
          </w:p>
          <w:p w14:paraId="297FF3C2" w14:textId="77777777" w:rsidR="000B2307" w:rsidRPr="000B2307" w:rsidRDefault="000B2307" w:rsidP="000B2307">
            <w:pPr>
              <w:tabs>
                <w:tab w:val="left" w:pos="1276"/>
              </w:tabs>
              <w:rPr>
                <w:b/>
                <w:sz w:val="20"/>
                <w:szCs w:val="20"/>
                <w:lang w:val="kk-KZ"/>
              </w:rPr>
            </w:pPr>
            <w:r w:rsidRPr="000B2307">
              <w:rPr>
                <w:b/>
                <w:sz w:val="20"/>
                <w:szCs w:val="20"/>
                <w:lang w:val="kk-KZ"/>
              </w:rPr>
              <w:t>b</w:t>
            </w:r>
            <w:r w:rsidRPr="000B2307">
              <w:rPr>
                <w:b/>
                <w:sz w:val="20"/>
                <w:szCs w:val="20"/>
              </w:rPr>
              <w:t>all</w:t>
            </w:r>
          </w:p>
        </w:tc>
      </w:tr>
      <w:tr w:rsidR="000B2307" w:rsidRPr="000B2307" w14:paraId="4FA2EBC6" w14:textId="77777777" w:rsidTr="00CA2959">
        <w:tc>
          <w:tcPr>
            <w:tcW w:w="10509" w:type="dxa"/>
            <w:gridSpan w:val="4"/>
          </w:tcPr>
          <w:p w14:paraId="0653347D" w14:textId="7D069790" w:rsidR="000B2307" w:rsidRPr="000B2307" w:rsidRDefault="000B2307" w:rsidP="000B2307">
            <w:pPr>
              <w:tabs>
                <w:tab w:val="left" w:pos="1276"/>
              </w:tabs>
              <w:jc w:val="center"/>
              <w:rPr>
                <w:b/>
                <w:sz w:val="20"/>
                <w:szCs w:val="20"/>
                <w:lang w:val="en-US"/>
              </w:rPr>
            </w:pPr>
            <w:r w:rsidRPr="000B2307">
              <w:rPr>
                <w:b/>
                <w:sz w:val="20"/>
                <w:szCs w:val="20"/>
              </w:rPr>
              <w:t xml:space="preserve">MODULE </w:t>
            </w:r>
            <w:proofErr w:type="gramStart"/>
            <w:r w:rsidRPr="000B2307">
              <w:rPr>
                <w:b/>
                <w:sz w:val="20"/>
                <w:szCs w:val="20"/>
              </w:rPr>
              <w:t>1</w:t>
            </w:r>
            <w:r w:rsidRPr="000B2307">
              <w:rPr>
                <w:b/>
                <w:sz w:val="20"/>
                <w:szCs w:val="20"/>
                <w:lang w:val="kk-KZ"/>
              </w:rPr>
              <w:t xml:space="preserve"> </w:t>
            </w:r>
            <w:r w:rsidR="0026020E">
              <w:t xml:space="preserve"> </w:t>
            </w:r>
            <w:r w:rsidR="0026020E" w:rsidRPr="0026020E">
              <w:rPr>
                <w:b/>
                <w:sz w:val="20"/>
                <w:szCs w:val="20"/>
                <w:lang w:val="en-US"/>
              </w:rPr>
              <w:t>Foundations</w:t>
            </w:r>
            <w:proofErr w:type="gramEnd"/>
          </w:p>
          <w:p w14:paraId="41114C25" w14:textId="77777777" w:rsidR="000B2307" w:rsidRPr="000B2307" w:rsidRDefault="000B2307" w:rsidP="000B2307">
            <w:pPr>
              <w:tabs>
                <w:tab w:val="left" w:pos="1276"/>
              </w:tabs>
              <w:jc w:val="center"/>
              <w:rPr>
                <w:b/>
                <w:color w:val="FF0000"/>
                <w:sz w:val="20"/>
                <w:szCs w:val="20"/>
                <w:lang w:val="kk-KZ"/>
              </w:rPr>
            </w:pPr>
          </w:p>
        </w:tc>
      </w:tr>
      <w:tr w:rsidR="000B2307" w:rsidRPr="000B2307" w14:paraId="603685B5" w14:textId="77777777" w:rsidTr="00E557A4">
        <w:tc>
          <w:tcPr>
            <w:tcW w:w="869" w:type="dxa"/>
            <w:vMerge w:val="restart"/>
          </w:tcPr>
          <w:p w14:paraId="383BFDF2" w14:textId="77777777" w:rsidR="000B2307" w:rsidRPr="000B2307" w:rsidRDefault="000B2307" w:rsidP="000B2307">
            <w:pPr>
              <w:tabs>
                <w:tab w:val="left" w:pos="1276"/>
              </w:tabs>
              <w:jc w:val="center"/>
              <w:rPr>
                <w:b/>
                <w:bCs/>
                <w:sz w:val="20"/>
                <w:szCs w:val="20"/>
              </w:rPr>
            </w:pPr>
            <w:r w:rsidRPr="000B2307">
              <w:rPr>
                <w:b/>
                <w:bCs/>
                <w:sz w:val="20"/>
                <w:szCs w:val="20"/>
              </w:rPr>
              <w:t>1</w:t>
            </w:r>
          </w:p>
        </w:tc>
        <w:tc>
          <w:tcPr>
            <w:tcW w:w="7983" w:type="dxa"/>
            <w:tcBorders>
              <w:top w:val="single" w:sz="4" w:space="0" w:color="auto"/>
              <w:left w:val="single" w:sz="4" w:space="0" w:color="auto"/>
              <w:right w:val="single" w:sz="4" w:space="0" w:color="auto"/>
            </w:tcBorders>
          </w:tcPr>
          <w:p w14:paraId="792697CF" w14:textId="45D5E75E" w:rsidR="000B2307" w:rsidRPr="000B2307" w:rsidRDefault="000B2307" w:rsidP="000B2307">
            <w:pPr>
              <w:tabs>
                <w:tab w:val="left" w:pos="1276"/>
              </w:tabs>
              <w:rPr>
                <w:b/>
                <w:sz w:val="20"/>
                <w:szCs w:val="20"/>
              </w:rPr>
            </w:pPr>
            <w:r w:rsidRPr="000B2307">
              <w:rPr>
                <w:rFonts w:asciiTheme="majorBidi" w:hAnsiTheme="majorBidi" w:cstheme="majorBidi"/>
                <w:sz w:val="20"/>
                <w:szCs w:val="20"/>
                <w:lang w:val="en-US"/>
              </w:rPr>
              <w:t xml:space="preserve">Lecture 1 </w:t>
            </w:r>
            <w:r w:rsidR="00E90414">
              <w:rPr>
                <w:rFonts w:asciiTheme="majorBidi" w:hAnsiTheme="majorBidi" w:cstheme="majorBidi"/>
                <w:sz w:val="20"/>
                <w:szCs w:val="20"/>
                <w:lang w:val="en-US"/>
              </w:rPr>
              <w:t>Method and Methodology</w:t>
            </w:r>
          </w:p>
        </w:tc>
        <w:tc>
          <w:tcPr>
            <w:tcW w:w="928" w:type="dxa"/>
            <w:tcBorders>
              <w:top w:val="single" w:sz="4" w:space="0" w:color="auto"/>
              <w:left w:val="single" w:sz="4" w:space="0" w:color="auto"/>
              <w:right w:val="single" w:sz="4" w:space="0" w:color="auto"/>
            </w:tcBorders>
          </w:tcPr>
          <w:p w14:paraId="589ADFA7"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4882E275" w14:textId="77777777" w:rsidR="000B2307" w:rsidRPr="000B2307" w:rsidRDefault="000B2307" w:rsidP="000B2307">
            <w:pPr>
              <w:tabs>
                <w:tab w:val="left" w:pos="1276"/>
              </w:tabs>
              <w:jc w:val="center"/>
              <w:rPr>
                <w:b/>
                <w:sz w:val="20"/>
                <w:szCs w:val="20"/>
              </w:rPr>
            </w:pPr>
          </w:p>
        </w:tc>
      </w:tr>
      <w:tr w:rsidR="000B2307" w:rsidRPr="000B2307" w14:paraId="28DF3DA7" w14:textId="77777777" w:rsidTr="00E557A4">
        <w:tc>
          <w:tcPr>
            <w:tcW w:w="869" w:type="dxa"/>
            <w:vMerge/>
          </w:tcPr>
          <w:p w14:paraId="26B45D7A" w14:textId="77777777" w:rsidR="000B2307" w:rsidRPr="000B2307" w:rsidRDefault="000B2307" w:rsidP="000B2307">
            <w:pPr>
              <w:tabs>
                <w:tab w:val="left" w:pos="1276"/>
              </w:tabs>
              <w:jc w:val="center"/>
              <w:rPr>
                <w:b/>
                <w:bCs/>
                <w:sz w:val="20"/>
                <w:szCs w:val="20"/>
              </w:rPr>
            </w:pPr>
          </w:p>
        </w:tc>
        <w:tc>
          <w:tcPr>
            <w:tcW w:w="7983" w:type="dxa"/>
            <w:tcBorders>
              <w:top w:val="single" w:sz="4" w:space="0" w:color="auto"/>
              <w:left w:val="single" w:sz="4" w:space="0" w:color="auto"/>
              <w:right w:val="single" w:sz="4" w:space="0" w:color="auto"/>
            </w:tcBorders>
          </w:tcPr>
          <w:p w14:paraId="7072DA4C" w14:textId="7F7361C0" w:rsidR="000B2307" w:rsidRPr="000B2307" w:rsidRDefault="000B2307" w:rsidP="000B2307">
            <w:pPr>
              <w:tabs>
                <w:tab w:val="left" w:pos="1276"/>
              </w:tabs>
              <w:rPr>
                <w:sz w:val="20"/>
                <w:szCs w:val="20"/>
              </w:rPr>
            </w:pPr>
            <w:r w:rsidRPr="000B2307">
              <w:rPr>
                <w:rFonts w:asciiTheme="majorBidi" w:hAnsiTheme="majorBidi" w:cstheme="majorBidi"/>
                <w:sz w:val="20"/>
                <w:szCs w:val="20"/>
                <w:lang w:val="en-US"/>
              </w:rPr>
              <w:t xml:space="preserve">Seminar </w:t>
            </w:r>
            <w:proofErr w:type="gramStart"/>
            <w:r w:rsidRPr="000B2307">
              <w:rPr>
                <w:rFonts w:asciiTheme="majorBidi" w:hAnsiTheme="majorBidi" w:cstheme="majorBidi"/>
                <w:sz w:val="20"/>
                <w:szCs w:val="20"/>
                <w:lang w:val="en-US"/>
              </w:rPr>
              <w:t xml:space="preserve">1  </w:t>
            </w:r>
            <w:r w:rsidR="000B1E9A" w:rsidRPr="000B1E9A">
              <w:rPr>
                <w:rFonts w:asciiTheme="majorBidi" w:hAnsiTheme="majorBidi" w:cstheme="majorBidi"/>
                <w:sz w:val="20"/>
                <w:szCs w:val="20"/>
                <w:lang w:val="en-US"/>
              </w:rPr>
              <w:t>Why</w:t>
            </w:r>
            <w:proofErr w:type="gramEnd"/>
            <w:r w:rsidR="000B1E9A" w:rsidRPr="000B1E9A">
              <w:rPr>
                <w:rFonts w:asciiTheme="majorBidi" w:hAnsiTheme="majorBidi" w:cstheme="majorBidi"/>
                <w:sz w:val="20"/>
                <w:szCs w:val="20"/>
                <w:lang w:val="en-US"/>
              </w:rPr>
              <w:t xml:space="preserve"> Methodology? (</w:t>
            </w:r>
            <w:proofErr w:type="gramStart"/>
            <w:r w:rsidR="000B1E9A" w:rsidRPr="000B1E9A">
              <w:rPr>
                <w:rFonts w:asciiTheme="majorBidi" w:hAnsiTheme="majorBidi" w:cstheme="majorBidi"/>
                <w:sz w:val="20"/>
                <w:szCs w:val="20"/>
                <w:lang w:val="en-US"/>
              </w:rPr>
              <w:t>philosophy</w:t>
            </w:r>
            <w:proofErr w:type="gramEnd"/>
            <w:r w:rsidR="000B1E9A" w:rsidRPr="000B1E9A">
              <w:rPr>
                <w:rFonts w:asciiTheme="majorBidi" w:hAnsiTheme="majorBidi" w:cstheme="majorBidi"/>
                <w:sz w:val="20"/>
                <w:szCs w:val="20"/>
                <w:lang w:val="en-US"/>
              </w:rPr>
              <w:t xml:space="preserve"> of science discussion</w:t>
            </w:r>
          </w:p>
        </w:tc>
        <w:tc>
          <w:tcPr>
            <w:tcW w:w="928" w:type="dxa"/>
            <w:tcBorders>
              <w:top w:val="single" w:sz="4" w:space="0" w:color="auto"/>
              <w:left w:val="single" w:sz="4" w:space="0" w:color="auto"/>
              <w:right w:val="single" w:sz="4" w:space="0" w:color="auto"/>
            </w:tcBorders>
          </w:tcPr>
          <w:p w14:paraId="012D92AB" w14:textId="77777777" w:rsidR="000B2307" w:rsidRPr="000B2307" w:rsidRDefault="000B2307" w:rsidP="000B2307">
            <w:pPr>
              <w:tabs>
                <w:tab w:val="left" w:pos="1276"/>
              </w:tabs>
              <w:jc w:val="center"/>
              <w:rPr>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4C6063BE" w14:textId="09F3350E" w:rsidR="000B2307" w:rsidRPr="000B2307" w:rsidRDefault="00C63465" w:rsidP="000B2307">
            <w:pPr>
              <w:tabs>
                <w:tab w:val="left" w:pos="1276"/>
              </w:tabs>
              <w:jc w:val="center"/>
              <w:rPr>
                <w:sz w:val="20"/>
                <w:szCs w:val="20"/>
              </w:rPr>
            </w:pPr>
            <w:r>
              <w:rPr>
                <w:rFonts w:asciiTheme="majorBidi" w:hAnsiTheme="majorBidi" w:cstheme="majorBidi"/>
                <w:sz w:val="20"/>
                <w:szCs w:val="20"/>
                <w:lang w:val="en-US" w:eastAsia="ru-RU"/>
              </w:rPr>
              <w:t>0</w:t>
            </w:r>
          </w:p>
        </w:tc>
      </w:tr>
      <w:tr w:rsidR="000B2307" w:rsidRPr="000B2307" w14:paraId="5C91800C" w14:textId="77777777" w:rsidTr="00E557A4">
        <w:tc>
          <w:tcPr>
            <w:tcW w:w="869" w:type="dxa"/>
            <w:vMerge w:val="restart"/>
          </w:tcPr>
          <w:p w14:paraId="174CF581" w14:textId="77777777" w:rsidR="000B2307" w:rsidRPr="000B2307" w:rsidRDefault="000B2307" w:rsidP="000B2307">
            <w:pPr>
              <w:tabs>
                <w:tab w:val="left" w:pos="1276"/>
              </w:tabs>
              <w:jc w:val="center"/>
              <w:rPr>
                <w:b/>
                <w:bCs/>
                <w:sz w:val="20"/>
                <w:szCs w:val="20"/>
              </w:rPr>
            </w:pPr>
            <w:r w:rsidRPr="000B2307">
              <w:rPr>
                <w:b/>
                <w:bCs/>
                <w:sz w:val="20"/>
                <w:szCs w:val="20"/>
              </w:rPr>
              <w:t>2</w:t>
            </w:r>
          </w:p>
        </w:tc>
        <w:tc>
          <w:tcPr>
            <w:tcW w:w="7983" w:type="dxa"/>
            <w:tcBorders>
              <w:top w:val="single" w:sz="4" w:space="0" w:color="auto"/>
              <w:left w:val="single" w:sz="4" w:space="0" w:color="auto"/>
              <w:right w:val="single" w:sz="4" w:space="0" w:color="auto"/>
            </w:tcBorders>
          </w:tcPr>
          <w:p w14:paraId="7E73146D" w14:textId="780741B0" w:rsidR="000B2307" w:rsidRPr="000B2307" w:rsidRDefault="000B2307" w:rsidP="000B2307">
            <w:pPr>
              <w:tabs>
                <w:tab w:val="left" w:pos="1276"/>
              </w:tabs>
              <w:rPr>
                <w:b/>
                <w:sz w:val="20"/>
                <w:szCs w:val="20"/>
                <w:lang w:val="en-US"/>
              </w:rPr>
            </w:pPr>
            <w:r w:rsidRPr="000B2307">
              <w:rPr>
                <w:rFonts w:asciiTheme="majorBidi" w:hAnsiTheme="majorBidi" w:cstheme="majorBidi"/>
                <w:sz w:val="20"/>
                <w:szCs w:val="20"/>
                <w:lang w:val="en-US"/>
              </w:rPr>
              <w:t xml:space="preserve">Lecture </w:t>
            </w:r>
            <w:proofErr w:type="gramStart"/>
            <w:r w:rsidRPr="000B2307">
              <w:rPr>
                <w:rFonts w:asciiTheme="majorBidi" w:hAnsiTheme="majorBidi" w:cstheme="majorBidi"/>
                <w:sz w:val="20"/>
                <w:szCs w:val="20"/>
                <w:lang w:val="en-US"/>
              </w:rPr>
              <w:t xml:space="preserve">2,  </w:t>
            </w:r>
            <w:r w:rsidR="007D5DFB" w:rsidRPr="007D5DFB">
              <w:rPr>
                <w:rFonts w:asciiTheme="majorBidi" w:hAnsiTheme="majorBidi" w:cstheme="majorBidi"/>
                <w:sz w:val="20"/>
                <w:szCs w:val="20"/>
                <w:lang w:val="en-US"/>
              </w:rPr>
              <w:t>Theory</w:t>
            </w:r>
            <w:proofErr w:type="gramEnd"/>
            <w:r w:rsidR="007D5DFB" w:rsidRPr="007D5DFB">
              <w:rPr>
                <w:rFonts w:asciiTheme="majorBidi" w:hAnsiTheme="majorBidi" w:cstheme="majorBidi"/>
                <w:sz w:val="20"/>
                <w:szCs w:val="20"/>
                <w:lang w:val="en-US"/>
              </w:rPr>
              <w:t xml:space="preserve"> and Practice in Research</w:t>
            </w:r>
          </w:p>
        </w:tc>
        <w:tc>
          <w:tcPr>
            <w:tcW w:w="928" w:type="dxa"/>
            <w:tcBorders>
              <w:top w:val="single" w:sz="4" w:space="0" w:color="auto"/>
              <w:left w:val="single" w:sz="4" w:space="0" w:color="auto"/>
              <w:right w:val="single" w:sz="4" w:space="0" w:color="auto"/>
            </w:tcBorders>
          </w:tcPr>
          <w:p w14:paraId="1FE38D24" w14:textId="77777777" w:rsidR="000B2307" w:rsidRPr="000B2307" w:rsidRDefault="000B2307" w:rsidP="000B2307">
            <w:pPr>
              <w:tabs>
                <w:tab w:val="left" w:pos="1276"/>
              </w:tabs>
              <w:jc w:val="center"/>
              <w:rPr>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77AA5526" w14:textId="77777777" w:rsidR="000B2307" w:rsidRPr="000B2307" w:rsidRDefault="000B2307" w:rsidP="000B2307">
            <w:pPr>
              <w:tabs>
                <w:tab w:val="left" w:pos="1276"/>
              </w:tabs>
              <w:jc w:val="center"/>
              <w:rPr>
                <w:sz w:val="20"/>
                <w:szCs w:val="20"/>
              </w:rPr>
            </w:pPr>
          </w:p>
        </w:tc>
      </w:tr>
      <w:tr w:rsidR="000B2307" w:rsidRPr="000B2307" w14:paraId="65A41543" w14:textId="77777777" w:rsidTr="00E557A4">
        <w:tc>
          <w:tcPr>
            <w:tcW w:w="869" w:type="dxa"/>
            <w:vMerge/>
          </w:tcPr>
          <w:p w14:paraId="54EA4644" w14:textId="77777777" w:rsidR="000B2307" w:rsidRPr="000B2307" w:rsidRDefault="000B2307" w:rsidP="000B2307">
            <w:pPr>
              <w:tabs>
                <w:tab w:val="left" w:pos="1276"/>
              </w:tabs>
              <w:jc w:val="center"/>
              <w:rPr>
                <w:b/>
                <w:bCs/>
                <w:sz w:val="20"/>
                <w:szCs w:val="20"/>
              </w:rPr>
            </w:pPr>
          </w:p>
        </w:tc>
        <w:tc>
          <w:tcPr>
            <w:tcW w:w="7983" w:type="dxa"/>
            <w:tcBorders>
              <w:top w:val="single" w:sz="4" w:space="0" w:color="auto"/>
              <w:left w:val="single" w:sz="4" w:space="0" w:color="auto"/>
              <w:right w:val="single" w:sz="4" w:space="0" w:color="auto"/>
            </w:tcBorders>
          </w:tcPr>
          <w:p w14:paraId="3A968CD9" w14:textId="2A0FF57E" w:rsidR="000B2307" w:rsidRPr="000B2307" w:rsidRDefault="000B2307" w:rsidP="000B2307">
            <w:pPr>
              <w:tabs>
                <w:tab w:val="left" w:pos="1276"/>
              </w:tabs>
              <w:rPr>
                <w:b/>
                <w:sz w:val="20"/>
                <w:szCs w:val="20"/>
              </w:rPr>
            </w:pPr>
            <w:r w:rsidRPr="000B2307">
              <w:rPr>
                <w:rFonts w:asciiTheme="majorBidi" w:hAnsiTheme="majorBidi" w:cstheme="majorBidi"/>
                <w:sz w:val="20"/>
                <w:szCs w:val="20"/>
                <w:lang w:val="en-US"/>
              </w:rPr>
              <w:t xml:space="preserve">Seminar 2 </w:t>
            </w:r>
            <w:r w:rsidR="00EC43D4" w:rsidRPr="00EC43D4">
              <w:rPr>
                <w:rFonts w:asciiTheme="majorBidi" w:hAnsiTheme="majorBidi" w:cstheme="majorBidi"/>
                <w:sz w:val="20"/>
                <w:szCs w:val="20"/>
                <w:lang w:val="en-US"/>
              </w:rPr>
              <w:t>Categorization, Description, Assessment (application to Oriental Studies / Translation examples)</w:t>
            </w:r>
          </w:p>
        </w:tc>
        <w:tc>
          <w:tcPr>
            <w:tcW w:w="928" w:type="dxa"/>
            <w:tcBorders>
              <w:top w:val="single" w:sz="4" w:space="0" w:color="auto"/>
              <w:left w:val="single" w:sz="4" w:space="0" w:color="auto"/>
              <w:right w:val="single" w:sz="4" w:space="0" w:color="auto"/>
            </w:tcBorders>
          </w:tcPr>
          <w:p w14:paraId="3CA63B1F" w14:textId="77777777" w:rsidR="000B2307" w:rsidRPr="000B2307" w:rsidRDefault="000B2307" w:rsidP="000B2307">
            <w:pPr>
              <w:tabs>
                <w:tab w:val="left" w:pos="1276"/>
              </w:tabs>
              <w:jc w:val="center"/>
              <w:rPr>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5036E961" w14:textId="0A3F263B" w:rsidR="000B2307" w:rsidRPr="000B2307" w:rsidRDefault="00C63465" w:rsidP="000B2307">
            <w:pPr>
              <w:tabs>
                <w:tab w:val="left" w:pos="1276"/>
              </w:tabs>
              <w:jc w:val="center"/>
              <w:rPr>
                <w:sz w:val="20"/>
                <w:szCs w:val="20"/>
              </w:rPr>
            </w:pPr>
            <w:r>
              <w:rPr>
                <w:rFonts w:asciiTheme="majorBidi" w:hAnsiTheme="majorBidi" w:cstheme="majorBidi"/>
                <w:sz w:val="20"/>
                <w:szCs w:val="20"/>
                <w:lang w:val="en-US" w:eastAsia="ru-RU"/>
              </w:rPr>
              <w:t>0</w:t>
            </w:r>
          </w:p>
        </w:tc>
      </w:tr>
      <w:tr w:rsidR="000B2307" w:rsidRPr="000B2307" w14:paraId="440C1F0E" w14:textId="77777777" w:rsidTr="00E557A4">
        <w:tc>
          <w:tcPr>
            <w:tcW w:w="869" w:type="dxa"/>
            <w:vMerge/>
          </w:tcPr>
          <w:p w14:paraId="62D0A22D" w14:textId="77777777" w:rsidR="000B2307" w:rsidRPr="000B2307" w:rsidRDefault="000B2307" w:rsidP="000B2307">
            <w:pPr>
              <w:tabs>
                <w:tab w:val="left" w:pos="1276"/>
              </w:tabs>
              <w:jc w:val="center"/>
              <w:rPr>
                <w:b/>
                <w:bCs/>
                <w:sz w:val="20"/>
                <w:szCs w:val="20"/>
              </w:rPr>
            </w:pPr>
          </w:p>
        </w:tc>
        <w:tc>
          <w:tcPr>
            <w:tcW w:w="7983" w:type="dxa"/>
          </w:tcPr>
          <w:p w14:paraId="78EA7555" w14:textId="2C93AC9B" w:rsidR="000B2307" w:rsidRPr="000B2307" w:rsidRDefault="000B2307" w:rsidP="000B2307">
            <w:pPr>
              <w:jc w:val="both"/>
              <w:rPr>
                <w:bCs/>
                <w:color w:val="FF0000"/>
                <w:sz w:val="20"/>
                <w:szCs w:val="20"/>
                <w:lang w:val="kk-KZ"/>
              </w:rPr>
            </w:pPr>
          </w:p>
        </w:tc>
        <w:tc>
          <w:tcPr>
            <w:tcW w:w="928" w:type="dxa"/>
          </w:tcPr>
          <w:p w14:paraId="55A427AD" w14:textId="77777777" w:rsidR="000B2307" w:rsidRPr="000B2307" w:rsidRDefault="000B2307" w:rsidP="000B2307">
            <w:pPr>
              <w:tabs>
                <w:tab w:val="left" w:pos="1276"/>
              </w:tabs>
              <w:jc w:val="center"/>
              <w:rPr>
                <w:b/>
                <w:sz w:val="20"/>
                <w:szCs w:val="20"/>
              </w:rPr>
            </w:pPr>
          </w:p>
        </w:tc>
        <w:tc>
          <w:tcPr>
            <w:tcW w:w="729" w:type="dxa"/>
          </w:tcPr>
          <w:p w14:paraId="159303F9" w14:textId="77777777" w:rsidR="000B2307" w:rsidRPr="000B2307" w:rsidRDefault="000B2307" w:rsidP="000B2307">
            <w:pPr>
              <w:tabs>
                <w:tab w:val="left" w:pos="1276"/>
              </w:tabs>
              <w:jc w:val="center"/>
              <w:rPr>
                <w:b/>
                <w:sz w:val="20"/>
                <w:szCs w:val="20"/>
              </w:rPr>
            </w:pPr>
          </w:p>
        </w:tc>
      </w:tr>
      <w:tr w:rsidR="000B2307" w:rsidRPr="000B2307" w14:paraId="0A842216" w14:textId="77777777" w:rsidTr="00E557A4">
        <w:tc>
          <w:tcPr>
            <w:tcW w:w="869" w:type="dxa"/>
            <w:vMerge w:val="restart"/>
          </w:tcPr>
          <w:p w14:paraId="20102D63" w14:textId="77777777" w:rsidR="000B2307" w:rsidRPr="000B2307" w:rsidRDefault="000B2307" w:rsidP="000B2307">
            <w:pPr>
              <w:tabs>
                <w:tab w:val="left" w:pos="1276"/>
              </w:tabs>
              <w:jc w:val="center"/>
              <w:rPr>
                <w:b/>
                <w:bCs/>
                <w:sz w:val="20"/>
                <w:szCs w:val="20"/>
              </w:rPr>
            </w:pPr>
            <w:r w:rsidRPr="000B2307">
              <w:rPr>
                <w:b/>
                <w:bCs/>
                <w:sz w:val="20"/>
                <w:szCs w:val="20"/>
              </w:rPr>
              <w:t>3</w:t>
            </w:r>
          </w:p>
        </w:tc>
        <w:tc>
          <w:tcPr>
            <w:tcW w:w="7983" w:type="dxa"/>
            <w:tcBorders>
              <w:top w:val="single" w:sz="4" w:space="0" w:color="auto"/>
              <w:left w:val="single" w:sz="4" w:space="0" w:color="auto"/>
              <w:right w:val="single" w:sz="4" w:space="0" w:color="auto"/>
            </w:tcBorders>
          </w:tcPr>
          <w:p w14:paraId="3BD6B56C" w14:textId="414FF47F" w:rsidR="000B2307" w:rsidRPr="00097677" w:rsidRDefault="000B2307" w:rsidP="000B2307">
            <w:pPr>
              <w:tabs>
                <w:tab w:val="left" w:pos="1276"/>
              </w:tabs>
              <w:rPr>
                <w:b/>
                <w:sz w:val="20"/>
                <w:szCs w:val="20"/>
              </w:rPr>
            </w:pPr>
            <w:r w:rsidRPr="00097677">
              <w:rPr>
                <w:rFonts w:asciiTheme="majorBidi" w:hAnsiTheme="majorBidi" w:cstheme="majorBidi"/>
                <w:sz w:val="20"/>
                <w:szCs w:val="20"/>
                <w:lang w:val="en-US"/>
              </w:rPr>
              <w:t xml:space="preserve">Lecture </w:t>
            </w:r>
            <w:proofErr w:type="gramStart"/>
            <w:r w:rsidRPr="00097677">
              <w:rPr>
                <w:rFonts w:asciiTheme="majorBidi" w:hAnsiTheme="majorBidi" w:cstheme="majorBidi"/>
                <w:sz w:val="20"/>
                <w:szCs w:val="20"/>
                <w:lang w:val="en-US"/>
              </w:rPr>
              <w:t xml:space="preserve">3  </w:t>
            </w:r>
            <w:r w:rsidR="00116021" w:rsidRPr="00116021">
              <w:rPr>
                <w:rFonts w:asciiTheme="majorBidi" w:hAnsiTheme="majorBidi" w:cstheme="majorBidi"/>
                <w:sz w:val="20"/>
                <w:szCs w:val="20"/>
                <w:lang w:val="en-US"/>
              </w:rPr>
              <w:t>Metaphysics</w:t>
            </w:r>
            <w:proofErr w:type="gramEnd"/>
            <w:r w:rsidR="00116021" w:rsidRPr="00116021">
              <w:rPr>
                <w:rFonts w:asciiTheme="majorBidi" w:hAnsiTheme="majorBidi" w:cstheme="majorBidi"/>
                <w:sz w:val="20"/>
                <w:szCs w:val="20"/>
                <w:lang w:val="en-US"/>
              </w:rPr>
              <w:t xml:space="preserve"> and Epistemology</w:t>
            </w:r>
          </w:p>
        </w:tc>
        <w:tc>
          <w:tcPr>
            <w:tcW w:w="928" w:type="dxa"/>
            <w:tcBorders>
              <w:top w:val="single" w:sz="4" w:space="0" w:color="auto"/>
              <w:left w:val="single" w:sz="4" w:space="0" w:color="auto"/>
              <w:right w:val="single" w:sz="4" w:space="0" w:color="auto"/>
            </w:tcBorders>
          </w:tcPr>
          <w:p w14:paraId="36FABA1D"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4BC2C81F" w14:textId="77777777" w:rsidR="000B2307" w:rsidRPr="000B2307" w:rsidRDefault="000B2307" w:rsidP="000B2307">
            <w:pPr>
              <w:tabs>
                <w:tab w:val="left" w:pos="1276"/>
              </w:tabs>
              <w:jc w:val="center"/>
              <w:rPr>
                <w:b/>
                <w:sz w:val="20"/>
                <w:szCs w:val="20"/>
              </w:rPr>
            </w:pPr>
          </w:p>
        </w:tc>
      </w:tr>
      <w:tr w:rsidR="000B2307" w:rsidRPr="000B2307" w14:paraId="52DA1953" w14:textId="77777777" w:rsidTr="00E557A4">
        <w:tc>
          <w:tcPr>
            <w:tcW w:w="869" w:type="dxa"/>
            <w:vMerge/>
          </w:tcPr>
          <w:p w14:paraId="0A1C4AC9" w14:textId="77777777" w:rsidR="000B2307" w:rsidRPr="000B2307" w:rsidRDefault="000B2307" w:rsidP="000B2307">
            <w:pPr>
              <w:tabs>
                <w:tab w:val="left" w:pos="1276"/>
              </w:tabs>
              <w:jc w:val="center"/>
              <w:rPr>
                <w:b/>
                <w:bCs/>
                <w:sz w:val="20"/>
                <w:szCs w:val="20"/>
              </w:rPr>
            </w:pPr>
          </w:p>
        </w:tc>
        <w:tc>
          <w:tcPr>
            <w:tcW w:w="7983" w:type="dxa"/>
            <w:tcBorders>
              <w:top w:val="single" w:sz="4" w:space="0" w:color="auto"/>
              <w:left w:val="single" w:sz="4" w:space="0" w:color="auto"/>
              <w:right w:val="single" w:sz="4" w:space="0" w:color="auto"/>
            </w:tcBorders>
          </w:tcPr>
          <w:p w14:paraId="5EC35185" w14:textId="17DC7E36" w:rsidR="000B2307" w:rsidRPr="00C369C3" w:rsidRDefault="000B2307" w:rsidP="000B2307">
            <w:pPr>
              <w:tabs>
                <w:tab w:val="left" w:pos="1276"/>
              </w:tabs>
              <w:rPr>
                <w:b/>
                <w:sz w:val="20"/>
                <w:szCs w:val="20"/>
                <w:lang w:val="en-US"/>
              </w:rPr>
            </w:pPr>
            <w:r w:rsidRPr="000B2307">
              <w:rPr>
                <w:rFonts w:asciiTheme="majorBidi" w:hAnsiTheme="majorBidi" w:cstheme="majorBidi"/>
                <w:sz w:val="20"/>
                <w:szCs w:val="20"/>
                <w:lang w:val="en-US"/>
              </w:rPr>
              <w:t>Seminar</w:t>
            </w:r>
            <w:r w:rsidRPr="00C369C3">
              <w:rPr>
                <w:rFonts w:asciiTheme="majorBidi" w:hAnsiTheme="majorBidi" w:cstheme="majorBidi"/>
                <w:sz w:val="20"/>
                <w:szCs w:val="20"/>
                <w:lang w:val="en-US"/>
              </w:rPr>
              <w:t xml:space="preserve"> 3 </w:t>
            </w:r>
            <w:r w:rsidR="004F5268" w:rsidRPr="004F5268">
              <w:rPr>
                <w:rFonts w:asciiTheme="majorBidi" w:hAnsiTheme="majorBidi" w:cstheme="majorBidi"/>
                <w:sz w:val="20"/>
                <w:szCs w:val="20"/>
                <w:lang w:val="en-US"/>
              </w:rPr>
              <w:t>Inductive and Deductive Reasoning</w:t>
            </w:r>
          </w:p>
        </w:tc>
        <w:tc>
          <w:tcPr>
            <w:tcW w:w="928" w:type="dxa"/>
            <w:tcBorders>
              <w:top w:val="single" w:sz="4" w:space="0" w:color="auto"/>
              <w:left w:val="single" w:sz="4" w:space="0" w:color="auto"/>
              <w:right w:val="single" w:sz="4" w:space="0" w:color="auto"/>
            </w:tcBorders>
          </w:tcPr>
          <w:p w14:paraId="061B5348" w14:textId="77777777" w:rsidR="000B2307" w:rsidRPr="000B2307" w:rsidRDefault="000B2307" w:rsidP="000B2307">
            <w:pPr>
              <w:tabs>
                <w:tab w:val="left" w:pos="1276"/>
              </w:tabs>
              <w:jc w:val="center"/>
              <w:rPr>
                <w:sz w:val="20"/>
                <w:szCs w:val="20"/>
              </w:rPr>
            </w:pPr>
            <w:r w:rsidRPr="00C369C3">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61569D36" w14:textId="2927740F" w:rsidR="000B2307" w:rsidRPr="000B2307" w:rsidRDefault="00C63465" w:rsidP="000B2307">
            <w:pPr>
              <w:tabs>
                <w:tab w:val="left" w:pos="1276"/>
              </w:tabs>
              <w:jc w:val="center"/>
              <w:rPr>
                <w:sz w:val="20"/>
                <w:szCs w:val="20"/>
              </w:rPr>
            </w:pPr>
            <w:r>
              <w:rPr>
                <w:rFonts w:asciiTheme="majorBidi" w:hAnsiTheme="majorBidi" w:cstheme="majorBidi"/>
                <w:sz w:val="20"/>
                <w:szCs w:val="20"/>
                <w:lang w:val="en-US" w:eastAsia="ru-RU"/>
              </w:rPr>
              <w:t>0</w:t>
            </w:r>
          </w:p>
        </w:tc>
      </w:tr>
      <w:tr w:rsidR="000B2307" w:rsidRPr="000B2307" w14:paraId="1A306CDA" w14:textId="77777777" w:rsidTr="00E557A4">
        <w:tc>
          <w:tcPr>
            <w:tcW w:w="869" w:type="dxa"/>
            <w:vMerge/>
          </w:tcPr>
          <w:p w14:paraId="140A76E6" w14:textId="77777777" w:rsidR="000B2307" w:rsidRPr="000B2307" w:rsidRDefault="000B2307" w:rsidP="000B2307">
            <w:pPr>
              <w:tabs>
                <w:tab w:val="left" w:pos="1276"/>
              </w:tabs>
              <w:jc w:val="center"/>
              <w:rPr>
                <w:b/>
                <w:bCs/>
                <w:sz w:val="20"/>
                <w:szCs w:val="20"/>
              </w:rPr>
            </w:pPr>
          </w:p>
        </w:tc>
        <w:tc>
          <w:tcPr>
            <w:tcW w:w="7983" w:type="dxa"/>
          </w:tcPr>
          <w:p w14:paraId="707FFEB0" w14:textId="7C0058AE" w:rsidR="000B2307" w:rsidRPr="000B2307" w:rsidRDefault="000B2307" w:rsidP="000B2307">
            <w:pPr>
              <w:tabs>
                <w:tab w:val="left" w:pos="1276"/>
              </w:tabs>
              <w:rPr>
                <w:color w:val="FF0000"/>
                <w:sz w:val="20"/>
                <w:szCs w:val="20"/>
              </w:rPr>
            </w:pPr>
          </w:p>
        </w:tc>
        <w:tc>
          <w:tcPr>
            <w:tcW w:w="928" w:type="dxa"/>
          </w:tcPr>
          <w:p w14:paraId="795A9B6C" w14:textId="77777777" w:rsidR="000B2307" w:rsidRPr="000B2307" w:rsidRDefault="000B2307" w:rsidP="000B2307">
            <w:pPr>
              <w:tabs>
                <w:tab w:val="left" w:pos="1276"/>
              </w:tabs>
              <w:jc w:val="center"/>
              <w:rPr>
                <w:b/>
                <w:sz w:val="20"/>
                <w:szCs w:val="20"/>
              </w:rPr>
            </w:pPr>
          </w:p>
        </w:tc>
        <w:tc>
          <w:tcPr>
            <w:tcW w:w="729" w:type="dxa"/>
          </w:tcPr>
          <w:p w14:paraId="2409773F" w14:textId="77777777" w:rsidR="000B2307" w:rsidRPr="000B2307" w:rsidRDefault="000B2307" w:rsidP="000B2307">
            <w:pPr>
              <w:tabs>
                <w:tab w:val="left" w:pos="1276"/>
              </w:tabs>
              <w:jc w:val="center"/>
              <w:rPr>
                <w:sz w:val="20"/>
                <w:szCs w:val="20"/>
              </w:rPr>
            </w:pPr>
          </w:p>
        </w:tc>
      </w:tr>
      <w:tr w:rsidR="000B2307" w:rsidRPr="000B2307" w14:paraId="78499555" w14:textId="77777777" w:rsidTr="00E557A4">
        <w:tc>
          <w:tcPr>
            <w:tcW w:w="869" w:type="dxa"/>
            <w:vMerge w:val="restart"/>
          </w:tcPr>
          <w:p w14:paraId="4ECCAD2E" w14:textId="77777777" w:rsidR="000B2307" w:rsidRPr="000B2307" w:rsidRDefault="000B2307" w:rsidP="000B2307">
            <w:pPr>
              <w:tabs>
                <w:tab w:val="left" w:pos="1276"/>
              </w:tabs>
              <w:jc w:val="center"/>
              <w:rPr>
                <w:b/>
                <w:bCs/>
                <w:sz w:val="20"/>
                <w:szCs w:val="20"/>
              </w:rPr>
            </w:pPr>
            <w:r w:rsidRPr="000B2307">
              <w:rPr>
                <w:b/>
                <w:bCs/>
                <w:sz w:val="20"/>
                <w:szCs w:val="20"/>
              </w:rPr>
              <w:t>4</w:t>
            </w:r>
          </w:p>
        </w:tc>
        <w:tc>
          <w:tcPr>
            <w:tcW w:w="7983" w:type="dxa"/>
            <w:tcBorders>
              <w:top w:val="single" w:sz="4" w:space="0" w:color="auto"/>
              <w:left w:val="single" w:sz="4" w:space="0" w:color="auto"/>
              <w:bottom w:val="single" w:sz="4" w:space="0" w:color="auto"/>
              <w:right w:val="single" w:sz="4" w:space="0" w:color="auto"/>
            </w:tcBorders>
          </w:tcPr>
          <w:p w14:paraId="1D1C8A37" w14:textId="272A2D4B" w:rsidR="000B2307" w:rsidRPr="000B2307" w:rsidRDefault="000B2307" w:rsidP="000B2307">
            <w:pPr>
              <w:tabs>
                <w:tab w:val="left" w:pos="1276"/>
              </w:tabs>
              <w:rPr>
                <w:b/>
                <w:sz w:val="20"/>
                <w:szCs w:val="20"/>
              </w:rPr>
            </w:pPr>
            <w:r w:rsidRPr="000B2307">
              <w:rPr>
                <w:rFonts w:asciiTheme="majorBidi" w:hAnsiTheme="majorBidi" w:cstheme="majorBidi"/>
                <w:sz w:val="20"/>
                <w:szCs w:val="20"/>
                <w:lang w:val="en-US"/>
              </w:rPr>
              <w:t xml:space="preserve">Lecture 4. </w:t>
            </w:r>
            <w:r w:rsidR="00801FCB" w:rsidRPr="00801FCB">
              <w:rPr>
                <w:rFonts w:asciiTheme="majorBidi" w:hAnsiTheme="majorBidi" w:cstheme="majorBidi"/>
                <w:sz w:val="20"/>
                <w:szCs w:val="20"/>
                <w:lang w:val="en-US"/>
              </w:rPr>
              <w:t>Study Design</w:t>
            </w:r>
          </w:p>
        </w:tc>
        <w:tc>
          <w:tcPr>
            <w:tcW w:w="928" w:type="dxa"/>
            <w:tcBorders>
              <w:top w:val="single" w:sz="4" w:space="0" w:color="auto"/>
              <w:left w:val="single" w:sz="4" w:space="0" w:color="auto"/>
              <w:right w:val="single" w:sz="4" w:space="0" w:color="auto"/>
            </w:tcBorders>
          </w:tcPr>
          <w:p w14:paraId="6AEF24EA"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7368030A" w14:textId="77777777" w:rsidR="000B2307" w:rsidRPr="000B2307" w:rsidRDefault="000B2307" w:rsidP="000B2307">
            <w:pPr>
              <w:tabs>
                <w:tab w:val="left" w:pos="1276"/>
              </w:tabs>
              <w:jc w:val="center"/>
              <w:rPr>
                <w:b/>
                <w:sz w:val="20"/>
                <w:szCs w:val="20"/>
              </w:rPr>
            </w:pPr>
          </w:p>
        </w:tc>
      </w:tr>
      <w:tr w:rsidR="000B2307" w:rsidRPr="000B2307" w14:paraId="01A5AE92" w14:textId="77777777" w:rsidTr="00E557A4">
        <w:tc>
          <w:tcPr>
            <w:tcW w:w="869" w:type="dxa"/>
            <w:vMerge/>
          </w:tcPr>
          <w:p w14:paraId="39F2E414" w14:textId="77777777" w:rsidR="000B2307" w:rsidRPr="000B2307" w:rsidRDefault="000B2307" w:rsidP="000B2307">
            <w:pPr>
              <w:tabs>
                <w:tab w:val="left" w:pos="1276"/>
              </w:tabs>
              <w:jc w:val="center"/>
              <w:rPr>
                <w:b/>
                <w:bCs/>
                <w:sz w:val="20"/>
                <w:szCs w:val="20"/>
              </w:rPr>
            </w:pPr>
          </w:p>
        </w:tc>
        <w:tc>
          <w:tcPr>
            <w:tcW w:w="7983" w:type="dxa"/>
            <w:tcBorders>
              <w:top w:val="single" w:sz="4" w:space="0" w:color="auto"/>
              <w:left w:val="single" w:sz="4" w:space="0" w:color="auto"/>
              <w:right w:val="single" w:sz="4" w:space="0" w:color="auto"/>
            </w:tcBorders>
          </w:tcPr>
          <w:p w14:paraId="36249308" w14:textId="3A3AD1AE" w:rsidR="000B2307" w:rsidRPr="000B2307" w:rsidRDefault="000B2307" w:rsidP="000B2307">
            <w:pPr>
              <w:tabs>
                <w:tab w:val="left" w:pos="1276"/>
              </w:tabs>
              <w:rPr>
                <w:b/>
                <w:sz w:val="20"/>
                <w:szCs w:val="20"/>
              </w:rPr>
            </w:pPr>
            <w:r w:rsidRPr="000B2307">
              <w:rPr>
                <w:rFonts w:asciiTheme="majorBidi" w:hAnsiTheme="majorBidi" w:cstheme="majorBidi"/>
                <w:sz w:val="20"/>
                <w:szCs w:val="20"/>
                <w:lang w:val="en-US"/>
              </w:rPr>
              <w:t>Seminar 4</w:t>
            </w:r>
            <w:r w:rsidR="008F1918">
              <w:rPr>
                <w:rFonts w:asciiTheme="majorBidi" w:hAnsiTheme="majorBidi" w:cstheme="majorBidi"/>
                <w:sz w:val="20"/>
                <w:szCs w:val="20"/>
                <w:lang w:val="en-US"/>
              </w:rPr>
              <w:t>:</w:t>
            </w:r>
            <w:r w:rsidRPr="000B2307">
              <w:rPr>
                <w:rFonts w:asciiTheme="majorBidi" w:hAnsiTheme="majorBidi" w:cstheme="majorBidi"/>
                <w:sz w:val="20"/>
                <w:szCs w:val="20"/>
                <w:lang w:val="en-US"/>
              </w:rPr>
              <w:t xml:space="preserve"> </w:t>
            </w:r>
            <w:r w:rsidR="0045307D" w:rsidRPr="0045307D">
              <w:rPr>
                <w:rFonts w:asciiTheme="majorBidi" w:hAnsiTheme="majorBidi" w:cstheme="majorBidi"/>
                <w:sz w:val="20"/>
                <w:szCs w:val="20"/>
                <w:lang w:val="en-US"/>
              </w:rPr>
              <w:t>Simulation and Ethnological Design</w:t>
            </w:r>
          </w:p>
        </w:tc>
        <w:tc>
          <w:tcPr>
            <w:tcW w:w="928" w:type="dxa"/>
            <w:tcBorders>
              <w:top w:val="single" w:sz="4" w:space="0" w:color="auto"/>
              <w:left w:val="single" w:sz="4" w:space="0" w:color="auto"/>
              <w:right w:val="single" w:sz="4" w:space="0" w:color="auto"/>
            </w:tcBorders>
          </w:tcPr>
          <w:p w14:paraId="3429637D" w14:textId="77777777" w:rsidR="000B2307" w:rsidRPr="000B2307" w:rsidRDefault="000B2307" w:rsidP="000B2307">
            <w:pPr>
              <w:tabs>
                <w:tab w:val="left" w:pos="1276"/>
              </w:tabs>
              <w:jc w:val="center"/>
              <w:rPr>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32DA7420" w14:textId="1C79F1FC" w:rsidR="000B2307" w:rsidRPr="000B2307" w:rsidRDefault="00074684" w:rsidP="000B2307">
            <w:pPr>
              <w:tabs>
                <w:tab w:val="left" w:pos="1276"/>
              </w:tabs>
              <w:jc w:val="center"/>
              <w:rPr>
                <w:sz w:val="20"/>
                <w:szCs w:val="20"/>
              </w:rPr>
            </w:pPr>
            <w:r>
              <w:rPr>
                <w:rFonts w:asciiTheme="majorBidi" w:hAnsiTheme="majorBidi" w:cstheme="majorBidi"/>
                <w:sz w:val="20"/>
                <w:szCs w:val="20"/>
                <w:lang w:val="en-US" w:eastAsia="ru-RU"/>
              </w:rPr>
              <w:t>2</w:t>
            </w:r>
            <w:r w:rsidR="000B2307" w:rsidRPr="000B2307">
              <w:rPr>
                <w:rFonts w:asciiTheme="majorBidi" w:hAnsiTheme="majorBidi" w:cstheme="majorBidi"/>
                <w:sz w:val="20"/>
                <w:szCs w:val="20"/>
                <w:lang w:val="en-US" w:eastAsia="ru-RU"/>
              </w:rPr>
              <w:t>0</w:t>
            </w:r>
          </w:p>
        </w:tc>
      </w:tr>
      <w:tr w:rsidR="00CA7767" w:rsidRPr="000B2307" w14:paraId="6EABE9DA" w14:textId="77777777" w:rsidTr="00CA2959">
        <w:tc>
          <w:tcPr>
            <w:tcW w:w="10509" w:type="dxa"/>
            <w:gridSpan w:val="4"/>
            <w:tcBorders>
              <w:right w:val="single" w:sz="4" w:space="0" w:color="auto"/>
            </w:tcBorders>
          </w:tcPr>
          <w:p w14:paraId="5AA45DB6" w14:textId="005D474B" w:rsidR="00CA7767" w:rsidRPr="000B2307" w:rsidRDefault="00CA7767" w:rsidP="000B2307">
            <w:pPr>
              <w:tabs>
                <w:tab w:val="left" w:pos="1276"/>
              </w:tabs>
              <w:jc w:val="center"/>
              <w:rPr>
                <w:rFonts w:asciiTheme="majorBidi" w:hAnsiTheme="majorBidi" w:cstheme="majorBidi"/>
                <w:sz w:val="20"/>
                <w:szCs w:val="20"/>
                <w:lang w:val="en-US" w:eastAsia="ru-RU"/>
              </w:rPr>
            </w:pPr>
            <w:r w:rsidRPr="00CA7767">
              <w:rPr>
                <w:rFonts w:asciiTheme="majorBidi" w:hAnsiTheme="majorBidi" w:cstheme="majorBidi"/>
                <w:sz w:val="20"/>
                <w:szCs w:val="20"/>
                <w:lang w:val="en-US" w:eastAsia="ru-RU"/>
              </w:rPr>
              <w:t>Module 2: Designing and Implementing Research</w:t>
            </w:r>
          </w:p>
        </w:tc>
      </w:tr>
      <w:tr w:rsidR="000B2307" w:rsidRPr="000B2307" w14:paraId="2A5A5209" w14:textId="77777777" w:rsidTr="00E557A4">
        <w:tc>
          <w:tcPr>
            <w:tcW w:w="869" w:type="dxa"/>
            <w:vMerge w:val="restart"/>
          </w:tcPr>
          <w:p w14:paraId="4C26BA54" w14:textId="77777777" w:rsidR="000B2307" w:rsidRPr="000B2307" w:rsidRDefault="000B2307" w:rsidP="000B2307">
            <w:pPr>
              <w:tabs>
                <w:tab w:val="left" w:pos="1276"/>
              </w:tabs>
              <w:jc w:val="center"/>
              <w:rPr>
                <w:b/>
                <w:bCs/>
                <w:sz w:val="20"/>
                <w:szCs w:val="20"/>
              </w:rPr>
            </w:pPr>
            <w:r w:rsidRPr="000B2307">
              <w:rPr>
                <w:b/>
                <w:bCs/>
                <w:sz w:val="20"/>
                <w:szCs w:val="20"/>
              </w:rPr>
              <w:t>5</w:t>
            </w:r>
          </w:p>
        </w:tc>
        <w:tc>
          <w:tcPr>
            <w:tcW w:w="7983" w:type="dxa"/>
            <w:tcBorders>
              <w:top w:val="single" w:sz="4" w:space="0" w:color="auto"/>
              <w:left w:val="single" w:sz="4" w:space="0" w:color="auto"/>
              <w:bottom w:val="single" w:sz="4" w:space="0" w:color="auto"/>
              <w:right w:val="single" w:sz="4" w:space="0" w:color="auto"/>
            </w:tcBorders>
          </w:tcPr>
          <w:p w14:paraId="04C71791" w14:textId="432D2FA5" w:rsidR="000B2307" w:rsidRPr="000B2307" w:rsidRDefault="000B2307" w:rsidP="000B2307">
            <w:pPr>
              <w:tabs>
                <w:tab w:val="left" w:pos="1276"/>
              </w:tabs>
              <w:rPr>
                <w:b/>
                <w:sz w:val="20"/>
                <w:szCs w:val="20"/>
              </w:rPr>
            </w:pPr>
            <w:r w:rsidRPr="000B2307">
              <w:rPr>
                <w:rFonts w:asciiTheme="majorBidi" w:hAnsiTheme="majorBidi" w:cstheme="majorBidi"/>
                <w:sz w:val="20"/>
                <w:szCs w:val="20"/>
                <w:lang w:val="en-US"/>
              </w:rPr>
              <w:t>Lecture 5</w:t>
            </w:r>
            <w:r w:rsidR="004930D3">
              <w:rPr>
                <w:rFonts w:asciiTheme="majorBidi" w:hAnsiTheme="majorBidi" w:cstheme="majorBidi"/>
                <w:sz w:val="20"/>
                <w:szCs w:val="20"/>
                <w:lang w:val="en-US"/>
              </w:rPr>
              <w:t>:</w:t>
            </w:r>
            <w:r w:rsidRPr="000B2307">
              <w:rPr>
                <w:rFonts w:asciiTheme="majorBidi" w:hAnsiTheme="majorBidi" w:cstheme="majorBidi"/>
                <w:sz w:val="20"/>
                <w:szCs w:val="20"/>
                <w:lang w:val="en-US"/>
              </w:rPr>
              <w:t xml:space="preserve"> </w:t>
            </w:r>
            <w:r w:rsidR="00884DE9" w:rsidRPr="00884DE9">
              <w:rPr>
                <w:rFonts w:asciiTheme="majorBidi" w:hAnsiTheme="majorBidi" w:cstheme="majorBidi"/>
                <w:sz w:val="20"/>
                <w:szCs w:val="20"/>
                <w:lang w:val="en-US"/>
              </w:rPr>
              <w:t>Stages of the research process</w:t>
            </w:r>
          </w:p>
        </w:tc>
        <w:tc>
          <w:tcPr>
            <w:tcW w:w="928" w:type="dxa"/>
            <w:tcBorders>
              <w:top w:val="single" w:sz="4" w:space="0" w:color="auto"/>
              <w:left w:val="single" w:sz="4" w:space="0" w:color="auto"/>
              <w:right w:val="single" w:sz="4" w:space="0" w:color="auto"/>
            </w:tcBorders>
          </w:tcPr>
          <w:p w14:paraId="64DFB598"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75467097" w14:textId="77777777" w:rsidR="000B2307" w:rsidRPr="000B2307" w:rsidRDefault="000B2307" w:rsidP="000B2307">
            <w:pPr>
              <w:tabs>
                <w:tab w:val="left" w:pos="1276"/>
              </w:tabs>
              <w:jc w:val="center"/>
              <w:rPr>
                <w:b/>
                <w:sz w:val="20"/>
                <w:szCs w:val="20"/>
              </w:rPr>
            </w:pPr>
          </w:p>
        </w:tc>
      </w:tr>
      <w:tr w:rsidR="000B2307" w:rsidRPr="000B2307" w14:paraId="7AE369AC" w14:textId="77777777" w:rsidTr="00E557A4">
        <w:tc>
          <w:tcPr>
            <w:tcW w:w="869" w:type="dxa"/>
            <w:vMerge/>
          </w:tcPr>
          <w:p w14:paraId="6609DC70" w14:textId="77777777" w:rsidR="000B2307" w:rsidRPr="000B2307" w:rsidRDefault="000B2307" w:rsidP="000B2307">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235AA53B" w14:textId="3A4DB1F7" w:rsidR="000B2307" w:rsidRPr="000B2307" w:rsidRDefault="000B2307" w:rsidP="000B2307">
            <w:pPr>
              <w:tabs>
                <w:tab w:val="left" w:pos="1276"/>
              </w:tabs>
              <w:rPr>
                <w:b/>
                <w:sz w:val="20"/>
                <w:szCs w:val="20"/>
              </w:rPr>
            </w:pPr>
            <w:r w:rsidRPr="000B2307">
              <w:rPr>
                <w:rFonts w:asciiTheme="majorBidi" w:hAnsiTheme="majorBidi" w:cstheme="majorBidi"/>
                <w:sz w:val="20"/>
                <w:szCs w:val="20"/>
                <w:lang w:val="en-US"/>
              </w:rPr>
              <w:t xml:space="preserve">Seminar 5 </w:t>
            </w:r>
            <w:r w:rsidR="00FD7344" w:rsidRPr="00FD7344">
              <w:rPr>
                <w:rFonts w:asciiTheme="majorBidi" w:hAnsiTheme="majorBidi" w:cstheme="majorBidi"/>
                <w:sz w:val="20"/>
                <w:szCs w:val="20"/>
                <w:lang w:val="en-US"/>
              </w:rPr>
              <w:t>Formulating the Research Problem</w:t>
            </w:r>
          </w:p>
        </w:tc>
        <w:tc>
          <w:tcPr>
            <w:tcW w:w="928" w:type="dxa"/>
            <w:tcBorders>
              <w:top w:val="single" w:sz="4" w:space="0" w:color="auto"/>
              <w:left w:val="single" w:sz="4" w:space="0" w:color="auto"/>
              <w:right w:val="single" w:sz="4" w:space="0" w:color="auto"/>
            </w:tcBorders>
          </w:tcPr>
          <w:p w14:paraId="67819B87" w14:textId="77777777" w:rsidR="000B2307" w:rsidRPr="000B2307" w:rsidRDefault="000B2307" w:rsidP="000B2307">
            <w:pPr>
              <w:tabs>
                <w:tab w:val="left" w:pos="1276"/>
              </w:tabs>
              <w:jc w:val="center"/>
              <w:rPr>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723874BD" w14:textId="0649291D" w:rsidR="000B2307" w:rsidRPr="000B2307" w:rsidRDefault="00074684" w:rsidP="000B2307">
            <w:pPr>
              <w:tabs>
                <w:tab w:val="left" w:pos="1276"/>
              </w:tabs>
              <w:jc w:val="center"/>
              <w:rPr>
                <w:sz w:val="20"/>
                <w:szCs w:val="20"/>
              </w:rPr>
            </w:pPr>
            <w:r>
              <w:rPr>
                <w:rFonts w:asciiTheme="majorBidi" w:hAnsiTheme="majorBidi" w:cstheme="majorBidi"/>
                <w:sz w:val="20"/>
                <w:szCs w:val="20"/>
                <w:lang w:val="en-US" w:eastAsia="ru-RU"/>
              </w:rPr>
              <w:t>2</w:t>
            </w:r>
            <w:r w:rsidR="000B2307" w:rsidRPr="000B2307">
              <w:rPr>
                <w:rFonts w:asciiTheme="majorBidi" w:hAnsiTheme="majorBidi" w:cstheme="majorBidi"/>
                <w:sz w:val="20"/>
                <w:szCs w:val="20"/>
                <w:lang w:val="en-US" w:eastAsia="ru-RU"/>
              </w:rPr>
              <w:t>0</w:t>
            </w:r>
          </w:p>
        </w:tc>
      </w:tr>
      <w:tr w:rsidR="000B2307" w:rsidRPr="000B2307" w14:paraId="70AB1C94" w14:textId="77777777" w:rsidTr="00CA2959">
        <w:tc>
          <w:tcPr>
            <w:tcW w:w="10509" w:type="dxa"/>
            <w:gridSpan w:val="4"/>
          </w:tcPr>
          <w:p w14:paraId="0159E4CC" w14:textId="13762354" w:rsidR="000B2307" w:rsidRPr="000B2307" w:rsidRDefault="000B2307" w:rsidP="000B2307">
            <w:pPr>
              <w:tabs>
                <w:tab w:val="left" w:pos="1276"/>
              </w:tabs>
              <w:jc w:val="center"/>
              <w:rPr>
                <w:b/>
                <w:bCs/>
                <w:sz w:val="20"/>
                <w:szCs w:val="20"/>
                <w:lang w:val="kk-KZ"/>
              </w:rPr>
            </w:pPr>
          </w:p>
        </w:tc>
      </w:tr>
      <w:tr w:rsidR="000B2307" w:rsidRPr="000B2307" w14:paraId="06A9EA40" w14:textId="77777777" w:rsidTr="00E557A4">
        <w:tc>
          <w:tcPr>
            <w:tcW w:w="869" w:type="dxa"/>
            <w:vMerge w:val="restart"/>
          </w:tcPr>
          <w:p w14:paraId="6F745BFD" w14:textId="77777777" w:rsidR="000B2307" w:rsidRPr="000B2307" w:rsidRDefault="000B2307" w:rsidP="000B2307">
            <w:pPr>
              <w:tabs>
                <w:tab w:val="left" w:pos="1276"/>
              </w:tabs>
              <w:jc w:val="center"/>
              <w:rPr>
                <w:b/>
                <w:bCs/>
                <w:sz w:val="20"/>
                <w:szCs w:val="20"/>
              </w:rPr>
            </w:pPr>
            <w:r w:rsidRPr="000B2307">
              <w:rPr>
                <w:b/>
                <w:bCs/>
                <w:sz w:val="20"/>
                <w:szCs w:val="20"/>
              </w:rPr>
              <w:t>6</w:t>
            </w:r>
          </w:p>
        </w:tc>
        <w:tc>
          <w:tcPr>
            <w:tcW w:w="7983" w:type="dxa"/>
            <w:tcBorders>
              <w:top w:val="single" w:sz="4" w:space="0" w:color="auto"/>
              <w:left w:val="single" w:sz="4" w:space="0" w:color="auto"/>
              <w:bottom w:val="single" w:sz="4" w:space="0" w:color="auto"/>
              <w:right w:val="single" w:sz="4" w:space="0" w:color="auto"/>
            </w:tcBorders>
          </w:tcPr>
          <w:p w14:paraId="5DF9F8D0" w14:textId="06B09546" w:rsidR="000B2307" w:rsidRPr="000B2307" w:rsidRDefault="000B2307" w:rsidP="000B2307">
            <w:pPr>
              <w:tabs>
                <w:tab w:val="left" w:pos="1276"/>
              </w:tabs>
              <w:rPr>
                <w:b/>
                <w:sz w:val="20"/>
                <w:szCs w:val="20"/>
                <w:lang w:val="kk-KZ"/>
              </w:rPr>
            </w:pPr>
            <w:r w:rsidRPr="000B2307">
              <w:rPr>
                <w:rFonts w:asciiTheme="majorBidi" w:hAnsiTheme="majorBidi" w:cstheme="majorBidi"/>
                <w:sz w:val="20"/>
                <w:szCs w:val="20"/>
                <w:lang w:val="en-US"/>
              </w:rPr>
              <w:t>Lecture 6</w:t>
            </w:r>
            <w:r w:rsidR="004930D3">
              <w:rPr>
                <w:rFonts w:asciiTheme="majorBidi" w:hAnsiTheme="majorBidi" w:cstheme="majorBidi"/>
                <w:sz w:val="20"/>
                <w:szCs w:val="20"/>
                <w:lang w:val="en-US"/>
              </w:rPr>
              <w:t>:</w:t>
            </w:r>
            <w:r w:rsidRPr="000B2307">
              <w:rPr>
                <w:rFonts w:asciiTheme="majorBidi" w:hAnsiTheme="majorBidi" w:cstheme="majorBidi"/>
                <w:sz w:val="20"/>
                <w:szCs w:val="20"/>
                <w:lang w:val="en-US"/>
              </w:rPr>
              <w:t xml:space="preserve"> </w:t>
            </w:r>
            <w:r w:rsidR="00E06A84" w:rsidRPr="00E06A84">
              <w:rPr>
                <w:rFonts w:asciiTheme="majorBidi" w:hAnsiTheme="majorBidi" w:cstheme="majorBidi"/>
                <w:sz w:val="20"/>
                <w:szCs w:val="20"/>
                <w:lang w:val="en-US"/>
              </w:rPr>
              <w:t>Structure of the Research Project</w:t>
            </w:r>
          </w:p>
        </w:tc>
        <w:tc>
          <w:tcPr>
            <w:tcW w:w="928" w:type="dxa"/>
            <w:tcBorders>
              <w:top w:val="single" w:sz="4" w:space="0" w:color="auto"/>
              <w:left w:val="single" w:sz="4" w:space="0" w:color="auto"/>
              <w:right w:val="single" w:sz="4" w:space="0" w:color="auto"/>
            </w:tcBorders>
          </w:tcPr>
          <w:p w14:paraId="59CB1FCC"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608FC5F3" w14:textId="77777777" w:rsidR="000B2307" w:rsidRPr="000B2307" w:rsidRDefault="000B2307" w:rsidP="000B2307">
            <w:pPr>
              <w:tabs>
                <w:tab w:val="left" w:pos="1276"/>
              </w:tabs>
              <w:jc w:val="center"/>
              <w:rPr>
                <w:b/>
                <w:sz w:val="20"/>
                <w:szCs w:val="20"/>
              </w:rPr>
            </w:pPr>
          </w:p>
        </w:tc>
      </w:tr>
      <w:tr w:rsidR="000B2307" w:rsidRPr="000B2307" w14:paraId="7A21FD64" w14:textId="77777777" w:rsidTr="00E557A4">
        <w:tc>
          <w:tcPr>
            <w:tcW w:w="869" w:type="dxa"/>
            <w:vMerge/>
          </w:tcPr>
          <w:p w14:paraId="3F8C4D1A" w14:textId="77777777" w:rsidR="000B2307" w:rsidRPr="000B2307" w:rsidRDefault="000B2307" w:rsidP="000B2307">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0476AC99" w14:textId="17591FC4" w:rsidR="000B2307" w:rsidRPr="000B2307" w:rsidRDefault="000B2307" w:rsidP="000B2307">
            <w:pPr>
              <w:tabs>
                <w:tab w:val="left" w:pos="1276"/>
              </w:tabs>
              <w:rPr>
                <w:b/>
                <w:sz w:val="20"/>
                <w:szCs w:val="20"/>
                <w:lang w:val="kk-KZ"/>
              </w:rPr>
            </w:pPr>
            <w:r w:rsidRPr="000B2307">
              <w:rPr>
                <w:rFonts w:asciiTheme="majorBidi" w:hAnsiTheme="majorBidi" w:cstheme="majorBidi"/>
                <w:sz w:val="20"/>
                <w:szCs w:val="20"/>
                <w:lang w:val="en-US"/>
              </w:rPr>
              <w:t xml:space="preserve">Seminar 6 </w:t>
            </w:r>
            <w:r w:rsidR="00891F3B" w:rsidRPr="00891F3B">
              <w:rPr>
                <w:rFonts w:asciiTheme="majorBidi" w:hAnsiTheme="majorBidi" w:cstheme="majorBidi"/>
                <w:sz w:val="20"/>
                <w:szCs w:val="20"/>
                <w:lang w:val="en-US"/>
              </w:rPr>
              <w:t>Constructing and Defending Arguments</w:t>
            </w:r>
          </w:p>
        </w:tc>
        <w:tc>
          <w:tcPr>
            <w:tcW w:w="928" w:type="dxa"/>
            <w:tcBorders>
              <w:top w:val="single" w:sz="4" w:space="0" w:color="auto"/>
              <w:left w:val="single" w:sz="4" w:space="0" w:color="auto"/>
              <w:right w:val="single" w:sz="4" w:space="0" w:color="auto"/>
            </w:tcBorders>
          </w:tcPr>
          <w:p w14:paraId="57C82E5D" w14:textId="77777777" w:rsidR="000B2307" w:rsidRPr="000B2307" w:rsidRDefault="000B2307" w:rsidP="000B2307">
            <w:pPr>
              <w:tabs>
                <w:tab w:val="left" w:pos="1276"/>
              </w:tabs>
              <w:jc w:val="center"/>
              <w:rPr>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35A79C3F"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0B2307" w:rsidRPr="000B2307" w14:paraId="7B438A26" w14:textId="77777777" w:rsidTr="00E557A4">
        <w:tc>
          <w:tcPr>
            <w:tcW w:w="869" w:type="dxa"/>
            <w:vMerge/>
          </w:tcPr>
          <w:p w14:paraId="0502E3BC" w14:textId="77777777" w:rsidR="000B2307" w:rsidRPr="000B2307" w:rsidRDefault="000B2307" w:rsidP="000B2307">
            <w:pPr>
              <w:tabs>
                <w:tab w:val="left" w:pos="1276"/>
              </w:tabs>
              <w:jc w:val="center"/>
              <w:rPr>
                <w:b/>
                <w:bCs/>
                <w:sz w:val="20"/>
                <w:szCs w:val="20"/>
              </w:rPr>
            </w:pPr>
          </w:p>
        </w:tc>
        <w:tc>
          <w:tcPr>
            <w:tcW w:w="7983" w:type="dxa"/>
          </w:tcPr>
          <w:p w14:paraId="5AE76741" w14:textId="78889FAB" w:rsidR="000B2307" w:rsidRPr="000B2307" w:rsidRDefault="000B2307" w:rsidP="000B2307">
            <w:pPr>
              <w:tabs>
                <w:tab w:val="left" w:pos="1276"/>
              </w:tabs>
              <w:rPr>
                <w:b/>
                <w:sz w:val="20"/>
                <w:szCs w:val="20"/>
              </w:rPr>
            </w:pPr>
            <w:r w:rsidRPr="000B2307">
              <w:rPr>
                <w:b/>
                <w:sz w:val="20"/>
                <w:szCs w:val="20"/>
                <w:lang w:val="en-US"/>
              </w:rPr>
              <w:t>IWST</w:t>
            </w:r>
            <w:r w:rsidRPr="000B2307">
              <w:rPr>
                <w:b/>
                <w:sz w:val="20"/>
                <w:szCs w:val="20"/>
                <w:lang w:val="kk-KZ"/>
              </w:rPr>
              <w:t xml:space="preserve"> </w:t>
            </w:r>
            <w:r w:rsidR="001E0CB7">
              <w:rPr>
                <w:b/>
                <w:sz w:val="20"/>
                <w:szCs w:val="20"/>
              </w:rPr>
              <w:t>1</w:t>
            </w:r>
            <w:r w:rsidRPr="000B2307">
              <w:rPr>
                <w:b/>
                <w:sz w:val="20"/>
                <w:szCs w:val="20"/>
              </w:rPr>
              <w:t xml:space="preserve"> </w:t>
            </w:r>
            <w:r w:rsidR="001E0CB7" w:rsidRPr="001E0CB7">
              <w:rPr>
                <w:b/>
                <w:sz w:val="20"/>
                <w:szCs w:val="20"/>
              </w:rPr>
              <w:t xml:space="preserve">Single case </w:t>
            </w:r>
            <w:r w:rsidR="00996055">
              <w:rPr>
                <w:b/>
                <w:sz w:val="20"/>
                <w:szCs w:val="20"/>
              </w:rPr>
              <w:t>study</w:t>
            </w:r>
          </w:p>
        </w:tc>
        <w:tc>
          <w:tcPr>
            <w:tcW w:w="928" w:type="dxa"/>
          </w:tcPr>
          <w:p w14:paraId="7A711F26" w14:textId="77777777" w:rsidR="000B2307" w:rsidRPr="000B2307" w:rsidRDefault="000B2307" w:rsidP="000B2307">
            <w:pPr>
              <w:tabs>
                <w:tab w:val="left" w:pos="1276"/>
              </w:tabs>
              <w:jc w:val="center"/>
              <w:rPr>
                <w:sz w:val="20"/>
                <w:szCs w:val="20"/>
              </w:rPr>
            </w:pPr>
          </w:p>
        </w:tc>
        <w:tc>
          <w:tcPr>
            <w:tcW w:w="729" w:type="dxa"/>
          </w:tcPr>
          <w:p w14:paraId="60C4DC47" w14:textId="3A821BCF" w:rsidR="000B2307" w:rsidRPr="000B2307" w:rsidRDefault="00074684" w:rsidP="000B2307">
            <w:pPr>
              <w:tabs>
                <w:tab w:val="left" w:pos="1276"/>
              </w:tabs>
              <w:jc w:val="center"/>
              <w:rPr>
                <w:b/>
                <w:sz w:val="20"/>
                <w:szCs w:val="20"/>
              </w:rPr>
            </w:pPr>
            <w:r>
              <w:rPr>
                <w:b/>
                <w:sz w:val="20"/>
                <w:szCs w:val="20"/>
              </w:rPr>
              <w:t>10</w:t>
            </w:r>
          </w:p>
        </w:tc>
      </w:tr>
      <w:tr w:rsidR="000B2307" w:rsidRPr="000B2307" w14:paraId="27D12561" w14:textId="77777777" w:rsidTr="00E557A4">
        <w:tc>
          <w:tcPr>
            <w:tcW w:w="869" w:type="dxa"/>
            <w:vMerge w:val="restart"/>
          </w:tcPr>
          <w:p w14:paraId="6917C565" w14:textId="77777777" w:rsidR="000B2307" w:rsidRPr="000B2307" w:rsidRDefault="000B2307" w:rsidP="000B2307">
            <w:pPr>
              <w:tabs>
                <w:tab w:val="left" w:pos="1276"/>
              </w:tabs>
              <w:jc w:val="center"/>
              <w:rPr>
                <w:b/>
                <w:bCs/>
                <w:sz w:val="20"/>
                <w:szCs w:val="20"/>
              </w:rPr>
            </w:pPr>
            <w:r w:rsidRPr="000B2307">
              <w:rPr>
                <w:b/>
                <w:bCs/>
                <w:sz w:val="20"/>
                <w:szCs w:val="20"/>
              </w:rPr>
              <w:t>7</w:t>
            </w:r>
          </w:p>
        </w:tc>
        <w:tc>
          <w:tcPr>
            <w:tcW w:w="7983" w:type="dxa"/>
            <w:tcBorders>
              <w:top w:val="single" w:sz="4" w:space="0" w:color="auto"/>
              <w:left w:val="single" w:sz="4" w:space="0" w:color="auto"/>
              <w:bottom w:val="single" w:sz="4" w:space="0" w:color="auto"/>
              <w:right w:val="single" w:sz="4" w:space="0" w:color="auto"/>
            </w:tcBorders>
          </w:tcPr>
          <w:p w14:paraId="4FFC9B9E" w14:textId="37546E60" w:rsidR="000B2307" w:rsidRPr="000B2307" w:rsidRDefault="000B2307" w:rsidP="000B2307">
            <w:pPr>
              <w:tabs>
                <w:tab w:val="left" w:pos="1276"/>
              </w:tabs>
              <w:rPr>
                <w:b/>
                <w:sz w:val="20"/>
                <w:szCs w:val="20"/>
                <w:lang w:val="kk-KZ"/>
              </w:rPr>
            </w:pPr>
            <w:r w:rsidRPr="000B2307">
              <w:rPr>
                <w:rFonts w:asciiTheme="majorBidi" w:hAnsiTheme="majorBidi" w:cstheme="majorBidi"/>
                <w:sz w:val="20"/>
                <w:szCs w:val="20"/>
              </w:rPr>
              <w:t xml:space="preserve">Lecture 7 </w:t>
            </w:r>
            <w:r w:rsidR="001821DA" w:rsidRPr="001821DA">
              <w:rPr>
                <w:rFonts w:asciiTheme="majorBidi" w:hAnsiTheme="majorBidi" w:cstheme="majorBidi"/>
                <w:sz w:val="20"/>
                <w:szCs w:val="20"/>
              </w:rPr>
              <w:t>Research Ethics and Integrity</w:t>
            </w:r>
          </w:p>
        </w:tc>
        <w:tc>
          <w:tcPr>
            <w:tcW w:w="928" w:type="dxa"/>
            <w:tcBorders>
              <w:top w:val="single" w:sz="4" w:space="0" w:color="auto"/>
              <w:left w:val="single" w:sz="4" w:space="0" w:color="auto"/>
              <w:right w:val="single" w:sz="4" w:space="0" w:color="auto"/>
            </w:tcBorders>
          </w:tcPr>
          <w:p w14:paraId="28EAD3C4"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53CAD819" w14:textId="77777777" w:rsidR="000B2307" w:rsidRPr="000B2307" w:rsidRDefault="000B2307" w:rsidP="000B2307">
            <w:pPr>
              <w:tabs>
                <w:tab w:val="left" w:pos="1276"/>
              </w:tabs>
              <w:jc w:val="center"/>
              <w:rPr>
                <w:b/>
                <w:sz w:val="20"/>
                <w:szCs w:val="20"/>
              </w:rPr>
            </w:pPr>
          </w:p>
        </w:tc>
      </w:tr>
      <w:tr w:rsidR="000B2307" w:rsidRPr="000B2307" w14:paraId="63CB48F2" w14:textId="77777777" w:rsidTr="00E557A4">
        <w:tc>
          <w:tcPr>
            <w:tcW w:w="869" w:type="dxa"/>
            <w:vMerge/>
          </w:tcPr>
          <w:p w14:paraId="1D93BC1A" w14:textId="77777777" w:rsidR="000B2307" w:rsidRPr="000B2307" w:rsidRDefault="000B2307" w:rsidP="000B2307">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47A3FE52" w14:textId="2F27F4F4" w:rsidR="000B2307" w:rsidRPr="00312428" w:rsidRDefault="000B2307" w:rsidP="000B2307">
            <w:pPr>
              <w:tabs>
                <w:tab w:val="left" w:pos="1276"/>
              </w:tabs>
              <w:rPr>
                <w:b/>
                <w:sz w:val="20"/>
                <w:szCs w:val="20"/>
                <w:lang w:val="en-US"/>
              </w:rPr>
            </w:pPr>
            <w:r w:rsidRPr="000B2307">
              <w:rPr>
                <w:rFonts w:asciiTheme="majorBidi" w:hAnsiTheme="majorBidi" w:cstheme="majorBidi"/>
                <w:sz w:val="20"/>
                <w:szCs w:val="20"/>
              </w:rPr>
              <w:t>Seminar</w:t>
            </w:r>
            <w:r w:rsidR="00C579B8" w:rsidRPr="00C579B8">
              <w:rPr>
                <w:rFonts w:asciiTheme="majorBidi" w:hAnsiTheme="majorBidi" w:cstheme="majorBidi"/>
                <w:sz w:val="20"/>
                <w:szCs w:val="20"/>
                <w:lang w:val="en-US"/>
              </w:rPr>
              <w:t xml:space="preserve"> </w:t>
            </w:r>
            <w:r w:rsidR="00927E54" w:rsidRPr="005C6903">
              <w:rPr>
                <w:rFonts w:asciiTheme="majorBidi" w:hAnsiTheme="majorBidi" w:cstheme="majorBidi"/>
                <w:sz w:val="20"/>
                <w:szCs w:val="20"/>
                <w:lang w:val="en-US"/>
              </w:rPr>
              <w:t>7</w:t>
            </w:r>
            <w:r w:rsidR="00927E54" w:rsidRPr="00312428">
              <w:rPr>
                <w:rFonts w:asciiTheme="majorBidi" w:hAnsiTheme="majorBidi" w:cstheme="majorBidi"/>
                <w:sz w:val="20"/>
                <w:szCs w:val="20"/>
                <w:lang w:val="en-US"/>
              </w:rPr>
              <w:t xml:space="preserve"> Intellectual</w:t>
            </w:r>
            <w:r w:rsidR="004E7B11" w:rsidRPr="004E7B11">
              <w:rPr>
                <w:rFonts w:asciiTheme="majorBidi" w:hAnsiTheme="majorBidi" w:cstheme="majorBidi"/>
                <w:sz w:val="20"/>
                <w:szCs w:val="20"/>
                <w:lang w:val="en-US"/>
              </w:rPr>
              <w:t xml:space="preserve"> Property and Plagiarism (with case studies)</w:t>
            </w:r>
          </w:p>
        </w:tc>
        <w:tc>
          <w:tcPr>
            <w:tcW w:w="928" w:type="dxa"/>
            <w:tcBorders>
              <w:top w:val="single" w:sz="4" w:space="0" w:color="auto"/>
              <w:left w:val="single" w:sz="4" w:space="0" w:color="auto"/>
              <w:right w:val="single" w:sz="4" w:space="0" w:color="auto"/>
            </w:tcBorders>
          </w:tcPr>
          <w:p w14:paraId="79607790" w14:textId="77777777" w:rsidR="000B2307" w:rsidRPr="000B2307" w:rsidRDefault="000B2307" w:rsidP="000B2307">
            <w:pPr>
              <w:tabs>
                <w:tab w:val="left" w:pos="1276"/>
              </w:tabs>
              <w:jc w:val="center"/>
              <w:rPr>
                <w:b/>
                <w:sz w:val="20"/>
                <w:szCs w:val="20"/>
              </w:rPr>
            </w:pPr>
            <w:r w:rsidRPr="00312428">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04D7BF1C"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0B2307" w:rsidRPr="000B2307" w14:paraId="32552A50" w14:textId="77777777" w:rsidTr="00E557A4">
        <w:tc>
          <w:tcPr>
            <w:tcW w:w="869" w:type="dxa"/>
            <w:vMerge/>
          </w:tcPr>
          <w:p w14:paraId="08BA5977" w14:textId="77777777" w:rsidR="000B2307" w:rsidRPr="000B2307" w:rsidRDefault="000B2307" w:rsidP="000B2307">
            <w:pPr>
              <w:tabs>
                <w:tab w:val="left" w:pos="1276"/>
              </w:tabs>
              <w:jc w:val="center"/>
              <w:rPr>
                <w:b/>
                <w:bCs/>
                <w:sz w:val="20"/>
                <w:szCs w:val="20"/>
              </w:rPr>
            </w:pPr>
          </w:p>
        </w:tc>
        <w:tc>
          <w:tcPr>
            <w:tcW w:w="7983" w:type="dxa"/>
          </w:tcPr>
          <w:p w14:paraId="7006CCC5" w14:textId="5185795F" w:rsidR="000B2307" w:rsidRPr="00927E54" w:rsidRDefault="00A774D0" w:rsidP="000B2307">
            <w:pPr>
              <w:jc w:val="both"/>
              <w:rPr>
                <w:bCs/>
                <w:color w:val="FF0000"/>
                <w:sz w:val="20"/>
                <w:szCs w:val="20"/>
                <w:lang w:val="kk-KZ"/>
              </w:rPr>
            </w:pPr>
            <w:r w:rsidRPr="00927E54">
              <w:rPr>
                <w:bCs/>
                <w:sz w:val="20"/>
                <w:szCs w:val="20"/>
                <w:lang w:val="en-US"/>
              </w:rPr>
              <w:t>IWS</w:t>
            </w:r>
            <w:r w:rsidRPr="00927E54">
              <w:rPr>
                <w:bCs/>
                <w:sz w:val="20"/>
                <w:szCs w:val="20"/>
                <w:lang w:val="kk-KZ"/>
              </w:rPr>
              <w:t xml:space="preserve"> </w:t>
            </w:r>
            <w:r w:rsidRPr="00927E54">
              <w:rPr>
                <w:bCs/>
                <w:sz w:val="20"/>
                <w:szCs w:val="20"/>
              </w:rPr>
              <w:t xml:space="preserve"> 1.</w:t>
            </w:r>
            <w:r w:rsidR="00F30113" w:rsidRPr="00927E54">
              <w:rPr>
                <w:bCs/>
                <w:sz w:val="20"/>
                <w:szCs w:val="20"/>
              </w:rPr>
              <w:t xml:space="preserve"> </w:t>
            </w:r>
            <w:r w:rsidR="00F30113" w:rsidRPr="00927E54">
              <w:rPr>
                <w:bCs/>
                <w:sz w:val="20"/>
                <w:szCs w:val="20"/>
              </w:rPr>
              <w:t xml:space="preserve">   Drafting a Mini Research Proposal</w:t>
            </w:r>
          </w:p>
        </w:tc>
        <w:tc>
          <w:tcPr>
            <w:tcW w:w="928" w:type="dxa"/>
          </w:tcPr>
          <w:p w14:paraId="4FEA97A7" w14:textId="77777777" w:rsidR="000B2307" w:rsidRPr="000B2307" w:rsidRDefault="000B2307" w:rsidP="000B2307">
            <w:pPr>
              <w:tabs>
                <w:tab w:val="left" w:pos="1276"/>
              </w:tabs>
              <w:jc w:val="center"/>
              <w:rPr>
                <w:b/>
                <w:sz w:val="20"/>
                <w:szCs w:val="20"/>
              </w:rPr>
            </w:pPr>
          </w:p>
        </w:tc>
        <w:tc>
          <w:tcPr>
            <w:tcW w:w="729" w:type="dxa"/>
          </w:tcPr>
          <w:p w14:paraId="75C8C5B2" w14:textId="72FEE0DB" w:rsidR="000B2307" w:rsidRPr="000B2307" w:rsidRDefault="00074684" w:rsidP="000B2307">
            <w:pPr>
              <w:tabs>
                <w:tab w:val="left" w:pos="1276"/>
              </w:tabs>
              <w:jc w:val="center"/>
              <w:rPr>
                <w:b/>
                <w:sz w:val="20"/>
                <w:szCs w:val="20"/>
              </w:rPr>
            </w:pPr>
            <w:r>
              <w:rPr>
                <w:b/>
                <w:sz w:val="20"/>
                <w:szCs w:val="20"/>
              </w:rPr>
              <w:t>10</w:t>
            </w:r>
          </w:p>
        </w:tc>
      </w:tr>
      <w:tr w:rsidR="000B2307" w:rsidRPr="000B2307" w14:paraId="4FE5EFCB" w14:textId="77777777" w:rsidTr="007B5886">
        <w:trPr>
          <w:trHeight w:val="273"/>
        </w:trPr>
        <w:tc>
          <w:tcPr>
            <w:tcW w:w="9780" w:type="dxa"/>
            <w:gridSpan w:val="3"/>
          </w:tcPr>
          <w:p w14:paraId="0845013A" w14:textId="0417196A" w:rsidR="000B2307" w:rsidRPr="002916DF" w:rsidRDefault="002916DF" w:rsidP="002916DF">
            <w:pPr>
              <w:spacing w:after="160" w:line="278" w:lineRule="auto"/>
              <w:jc w:val="center"/>
              <w:rPr>
                <w:sz w:val="20"/>
                <w:szCs w:val="20"/>
              </w:rPr>
            </w:pPr>
            <w:r w:rsidRPr="000E4068">
              <w:rPr>
                <w:rFonts w:eastAsiaTheme="majorEastAsia"/>
                <w:sz w:val="20"/>
                <w:szCs w:val="20"/>
              </w:rPr>
              <w:t>Module 3 Data and Methods</w:t>
            </w:r>
          </w:p>
        </w:tc>
        <w:tc>
          <w:tcPr>
            <w:tcW w:w="729" w:type="dxa"/>
          </w:tcPr>
          <w:p w14:paraId="5A4CD075" w14:textId="0536A9B7" w:rsidR="000B2307" w:rsidRPr="000B2307" w:rsidRDefault="000B2307" w:rsidP="000B2307">
            <w:pPr>
              <w:tabs>
                <w:tab w:val="left" w:pos="1276"/>
              </w:tabs>
              <w:jc w:val="center"/>
              <w:rPr>
                <w:b/>
                <w:sz w:val="20"/>
                <w:szCs w:val="20"/>
                <w:lang w:val="kk-KZ"/>
              </w:rPr>
            </w:pPr>
          </w:p>
        </w:tc>
      </w:tr>
      <w:tr w:rsidR="000B2307" w:rsidRPr="000B2307" w14:paraId="25710DBB" w14:textId="77777777" w:rsidTr="00E557A4">
        <w:tc>
          <w:tcPr>
            <w:tcW w:w="869" w:type="dxa"/>
            <w:vMerge w:val="restart"/>
          </w:tcPr>
          <w:p w14:paraId="432D300A" w14:textId="77777777" w:rsidR="000B2307" w:rsidRPr="000B2307" w:rsidRDefault="000B2307" w:rsidP="000B2307">
            <w:pPr>
              <w:tabs>
                <w:tab w:val="left" w:pos="1276"/>
              </w:tabs>
              <w:jc w:val="center"/>
              <w:rPr>
                <w:b/>
                <w:bCs/>
                <w:sz w:val="20"/>
                <w:szCs w:val="20"/>
              </w:rPr>
            </w:pPr>
            <w:r w:rsidRPr="000B2307">
              <w:rPr>
                <w:b/>
                <w:bCs/>
                <w:sz w:val="20"/>
                <w:szCs w:val="20"/>
              </w:rPr>
              <w:t>8</w:t>
            </w:r>
          </w:p>
        </w:tc>
        <w:tc>
          <w:tcPr>
            <w:tcW w:w="7983" w:type="dxa"/>
            <w:tcBorders>
              <w:top w:val="single" w:sz="4" w:space="0" w:color="auto"/>
              <w:left w:val="single" w:sz="4" w:space="0" w:color="auto"/>
              <w:bottom w:val="single" w:sz="4" w:space="0" w:color="auto"/>
              <w:right w:val="single" w:sz="4" w:space="0" w:color="auto"/>
            </w:tcBorders>
          </w:tcPr>
          <w:p w14:paraId="3798BBB0" w14:textId="7EDAB5CA" w:rsidR="000B2307" w:rsidRPr="00DC6E11" w:rsidRDefault="000B2307" w:rsidP="000B2307">
            <w:pPr>
              <w:tabs>
                <w:tab w:val="left" w:pos="1276"/>
              </w:tabs>
              <w:rPr>
                <w:b/>
                <w:sz w:val="20"/>
                <w:szCs w:val="20"/>
              </w:rPr>
            </w:pPr>
            <w:r w:rsidRPr="00DC6E11">
              <w:rPr>
                <w:rFonts w:asciiTheme="majorBidi" w:hAnsiTheme="majorBidi" w:cstheme="majorBidi"/>
                <w:sz w:val="20"/>
                <w:szCs w:val="20"/>
                <w:lang w:val="en-US"/>
              </w:rPr>
              <w:t xml:space="preserve">Lecture 8   </w:t>
            </w:r>
            <w:r w:rsidR="00DC6E11" w:rsidRPr="00DC6E11">
              <w:rPr>
                <w:rFonts w:asciiTheme="majorBidi" w:hAnsiTheme="majorBidi" w:cstheme="majorBidi"/>
                <w:sz w:val="20"/>
                <w:szCs w:val="20"/>
                <w:lang w:val="en-US"/>
              </w:rPr>
              <w:t>Nature of Data</w:t>
            </w:r>
          </w:p>
        </w:tc>
        <w:tc>
          <w:tcPr>
            <w:tcW w:w="928" w:type="dxa"/>
            <w:tcBorders>
              <w:top w:val="single" w:sz="4" w:space="0" w:color="auto"/>
              <w:left w:val="single" w:sz="4" w:space="0" w:color="auto"/>
              <w:right w:val="single" w:sz="4" w:space="0" w:color="auto"/>
            </w:tcBorders>
          </w:tcPr>
          <w:p w14:paraId="7965106C"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3533F5FF" w14:textId="77777777" w:rsidR="000B2307" w:rsidRPr="000B2307" w:rsidRDefault="000B2307" w:rsidP="000B2307">
            <w:pPr>
              <w:tabs>
                <w:tab w:val="left" w:pos="1276"/>
              </w:tabs>
              <w:jc w:val="center"/>
              <w:rPr>
                <w:b/>
                <w:sz w:val="20"/>
                <w:szCs w:val="20"/>
              </w:rPr>
            </w:pPr>
          </w:p>
        </w:tc>
      </w:tr>
      <w:tr w:rsidR="000B2307" w:rsidRPr="000B2307" w14:paraId="35181385" w14:textId="77777777" w:rsidTr="00E557A4">
        <w:tc>
          <w:tcPr>
            <w:tcW w:w="869" w:type="dxa"/>
            <w:vMerge/>
          </w:tcPr>
          <w:p w14:paraId="7D288D74" w14:textId="77777777" w:rsidR="000B2307" w:rsidRPr="000B2307" w:rsidRDefault="000B2307" w:rsidP="000B2307">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17C7A922" w14:textId="4F4E5DE3" w:rsidR="000B2307" w:rsidRPr="00DC6E11" w:rsidRDefault="000B2307" w:rsidP="000B2307">
            <w:pPr>
              <w:tabs>
                <w:tab w:val="left" w:pos="1276"/>
              </w:tabs>
              <w:rPr>
                <w:b/>
                <w:sz w:val="20"/>
                <w:szCs w:val="20"/>
              </w:rPr>
            </w:pPr>
            <w:r w:rsidRPr="00DC6E11">
              <w:rPr>
                <w:rFonts w:asciiTheme="majorBidi" w:hAnsiTheme="majorBidi" w:cstheme="majorBidi"/>
                <w:sz w:val="20"/>
                <w:szCs w:val="20"/>
                <w:lang w:val="en-US"/>
              </w:rPr>
              <w:t xml:space="preserve">Seminar 8 </w:t>
            </w:r>
            <w:r w:rsidR="00524A8A" w:rsidRPr="00524A8A">
              <w:rPr>
                <w:rFonts w:asciiTheme="majorBidi" w:hAnsiTheme="majorBidi" w:cstheme="majorBidi"/>
                <w:sz w:val="20"/>
                <w:szCs w:val="20"/>
                <w:lang w:val="en-US"/>
              </w:rPr>
              <w:t>Coding (qualitative &amp; quantitative, with examples from texts and corpora)</w:t>
            </w:r>
          </w:p>
        </w:tc>
        <w:tc>
          <w:tcPr>
            <w:tcW w:w="928" w:type="dxa"/>
            <w:tcBorders>
              <w:top w:val="single" w:sz="4" w:space="0" w:color="auto"/>
              <w:left w:val="single" w:sz="4" w:space="0" w:color="auto"/>
              <w:right w:val="single" w:sz="4" w:space="0" w:color="auto"/>
            </w:tcBorders>
          </w:tcPr>
          <w:p w14:paraId="61B038EB"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408478B8" w14:textId="77777777" w:rsidR="000B2307" w:rsidRPr="000B2307" w:rsidRDefault="000B2307" w:rsidP="000B2307">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0B2307" w:rsidRPr="000B2307" w14:paraId="335BD841" w14:textId="77777777" w:rsidTr="00E557A4">
        <w:tc>
          <w:tcPr>
            <w:tcW w:w="869" w:type="dxa"/>
            <w:vMerge/>
          </w:tcPr>
          <w:p w14:paraId="77B1A5A3" w14:textId="77777777" w:rsidR="000B2307" w:rsidRPr="000B2307" w:rsidRDefault="000B2307" w:rsidP="000B2307">
            <w:pPr>
              <w:tabs>
                <w:tab w:val="left" w:pos="1276"/>
              </w:tabs>
              <w:jc w:val="center"/>
              <w:rPr>
                <w:b/>
                <w:bCs/>
                <w:sz w:val="20"/>
                <w:szCs w:val="20"/>
              </w:rPr>
            </w:pPr>
          </w:p>
        </w:tc>
        <w:tc>
          <w:tcPr>
            <w:tcW w:w="7983" w:type="dxa"/>
          </w:tcPr>
          <w:p w14:paraId="752C53A0" w14:textId="7FFC5134" w:rsidR="000B2307" w:rsidRPr="00B53530" w:rsidRDefault="000B2307" w:rsidP="000B2307">
            <w:pPr>
              <w:tabs>
                <w:tab w:val="left" w:pos="1276"/>
              </w:tabs>
              <w:rPr>
                <w:bCs/>
                <w:sz w:val="20"/>
                <w:szCs w:val="20"/>
              </w:rPr>
            </w:pPr>
            <w:r w:rsidRPr="00B53530">
              <w:rPr>
                <w:bCs/>
                <w:sz w:val="20"/>
                <w:szCs w:val="20"/>
              </w:rPr>
              <w:t xml:space="preserve">IWST </w:t>
            </w:r>
            <w:r w:rsidR="001E0CB7">
              <w:rPr>
                <w:bCs/>
                <w:sz w:val="20"/>
                <w:szCs w:val="20"/>
              </w:rPr>
              <w:t>2</w:t>
            </w:r>
            <w:r w:rsidRPr="00B53530">
              <w:rPr>
                <w:bCs/>
                <w:sz w:val="20"/>
                <w:szCs w:val="20"/>
              </w:rPr>
              <w:t xml:space="preserve">. </w:t>
            </w:r>
            <w:r w:rsidR="00B53530" w:rsidRPr="000E4068">
              <w:rPr>
                <w:bCs/>
                <w:sz w:val="20"/>
                <w:szCs w:val="20"/>
              </w:rPr>
              <w:t>Data Collection Exercise</w:t>
            </w:r>
          </w:p>
        </w:tc>
        <w:tc>
          <w:tcPr>
            <w:tcW w:w="928" w:type="dxa"/>
          </w:tcPr>
          <w:p w14:paraId="4091133E" w14:textId="77777777" w:rsidR="000B2307" w:rsidRPr="000B2307" w:rsidRDefault="000B2307" w:rsidP="000B2307">
            <w:pPr>
              <w:tabs>
                <w:tab w:val="left" w:pos="1276"/>
              </w:tabs>
              <w:jc w:val="center"/>
              <w:rPr>
                <w:b/>
                <w:sz w:val="20"/>
                <w:szCs w:val="20"/>
              </w:rPr>
            </w:pPr>
          </w:p>
        </w:tc>
        <w:tc>
          <w:tcPr>
            <w:tcW w:w="729" w:type="dxa"/>
          </w:tcPr>
          <w:p w14:paraId="189BFD94" w14:textId="077B852A" w:rsidR="000B2307" w:rsidRPr="000B2307" w:rsidRDefault="00074684" w:rsidP="000B2307">
            <w:pPr>
              <w:tabs>
                <w:tab w:val="left" w:pos="1276"/>
              </w:tabs>
              <w:jc w:val="center"/>
              <w:rPr>
                <w:b/>
                <w:sz w:val="20"/>
                <w:szCs w:val="20"/>
              </w:rPr>
            </w:pPr>
            <w:r>
              <w:rPr>
                <w:b/>
                <w:sz w:val="20"/>
                <w:szCs w:val="20"/>
              </w:rPr>
              <w:t>10</w:t>
            </w:r>
          </w:p>
        </w:tc>
      </w:tr>
      <w:tr w:rsidR="00E557A4" w:rsidRPr="000B2307" w14:paraId="116F1C9C" w14:textId="51013978" w:rsidTr="00E557A4">
        <w:tc>
          <w:tcPr>
            <w:tcW w:w="9780" w:type="dxa"/>
            <w:gridSpan w:val="3"/>
          </w:tcPr>
          <w:p w14:paraId="25DFAFFC" w14:textId="021AD2C0" w:rsidR="00E557A4" w:rsidRPr="0095208D" w:rsidRDefault="00E557A4" w:rsidP="00F424F0">
            <w:pPr>
              <w:tabs>
                <w:tab w:val="left" w:pos="1276"/>
              </w:tabs>
              <w:jc w:val="center"/>
              <w:rPr>
                <w:b/>
                <w:sz w:val="20"/>
                <w:szCs w:val="20"/>
                <w:lang w:val="en-US"/>
              </w:rPr>
            </w:pPr>
            <w:r w:rsidRPr="000B2307">
              <w:rPr>
                <w:b/>
                <w:sz w:val="20"/>
                <w:szCs w:val="20"/>
                <w:lang w:val="en-US"/>
              </w:rPr>
              <w:t xml:space="preserve">Midterm </w:t>
            </w:r>
            <w:r w:rsidRPr="000B2307">
              <w:rPr>
                <w:b/>
                <w:sz w:val="20"/>
                <w:szCs w:val="20"/>
                <w:lang w:val="kk-KZ"/>
              </w:rPr>
              <w:t xml:space="preserve">control </w:t>
            </w:r>
            <w:r>
              <w:rPr>
                <w:b/>
                <w:sz w:val="20"/>
                <w:szCs w:val="20"/>
                <w:lang w:val="en-US"/>
              </w:rPr>
              <w:t>1</w:t>
            </w:r>
          </w:p>
        </w:tc>
        <w:tc>
          <w:tcPr>
            <w:tcW w:w="729" w:type="dxa"/>
          </w:tcPr>
          <w:p w14:paraId="37068962" w14:textId="6CEDF913" w:rsidR="00E557A4" w:rsidRPr="0095208D" w:rsidRDefault="00E557A4" w:rsidP="00E557A4">
            <w:pPr>
              <w:tabs>
                <w:tab w:val="left" w:pos="1276"/>
              </w:tabs>
              <w:jc w:val="center"/>
              <w:rPr>
                <w:b/>
                <w:sz w:val="20"/>
                <w:szCs w:val="20"/>
                <w:lang w:val="en-US"/>
              </w:rPr>
            </w:pPr>
            <w:r>
              <w:rPr>
                <w:b/>
                <w:sz w:val="20"/>
                <w:szCs w:val="20"/>
                <w:lang w:val="en-US"/>
              </w:rPr>
              <w:t>100</w:t>
            </w:r>
          </w:p>
        </w:tc>
      </w:tr>
      <w:tr w:rsidR="00F424F0" w:rsidRPr="000B2307" w14:paraId="68B297E8" w14:textId="77777777" w:rsidTr="00E557A4">
        <w:tc>
          <w:tcPr>
            <w:tcW w:w="869" w:type="dxa"/>
            <w:vMerge w:val="restart"/>
          </w:tcPr>
          <w:p w14:paraId="65840602" w14:textId="77777777" w:rsidR="00F424F0" w:rsidRPr="000B2307" w:rsidRDefault="00F424F0" w:rsidP="00F424F0">
            <w:pPr>
              <w:tabs>
                <w:tab w:val="left" w:pos="1276"/>
              </w:tabs>
              <w:jc w:val="center"/>
              <w:rPr>
                <w:b/>
                <w:bCs/>
                <w:sz w:val="20"/>
                <w:szCs w:val="20"/>
              </w:rPr>
            </w:pPr>
            <w:r w:rsidRPr="000B2307">
              <w:rPr>
                <w:b/>
                <w:bCs/>
                <w:sz w:val="20"/>
                <w:szCs w:val="20"/>
              </w:rPr>
              <w:t>9</w:t>
            </w:r>
          </w:p>
        </w:tc>
        <w:tc>
          <w:tcPr>
            <w:tcW w:w="7983" w:type="dxa"/>
            <w:tcBorders>
              <w:top w:val="single" w:sz="4" w:space="0" w:color="auto"/>
              <w:left w:val="single" w:sz="4" w:space="0" w:color="auto"/>
              <w:bottom w:val="single" w:sz="4" w:space="0" w:color="auto"/>
              <w:right w:val="single" w:sz="4" w:space="0" w:color="auto"/>
            </w:tcBorders>
          </w:tcPr>
          <w:p w14:paraId="14E7771C" w14:textId="1775F2BA" w:rsidR="00F424F0" w:rsidRPr="000B2307" w:rsidRDefault="00F424F0" w:rsidP="00F424F0">
            <w:pPr>
              <w:rPr>
                <w:b/>
                <w:sz w:val="20"/>
                <w:szCs w:val="20"/>
              </w:rPr>
            </w:pPr>
            <w:r w:rsidRPr="000B2307">
              <w:rPr>
                <w:rFonts w:asciiTheme="majorBidi" w:hAnsiTheme="majorBidi" w:cstheme="majorBidi"/>
                <w:sz w:val="20"/>
                <w:szCs w:val="20"/>
                <w:lang w:val="en-US"/>
              </w:rPr>
              <w:t xml:space="preserve">Lecture 9 </w:t>
            </w:r>
            <w:r w:rsidRPr="00565B95">
              <w:rPr>
                <w:rFonts w:asciiTheme="majorBidi" w:hAnsiTheme="majorBidi" w:cstheme="majorBidi"/>
                <w:sz w:val="20"/>
                <w:szCs w:val="20"/>
                <w:lang w:val="en-US"/>
              </w:rPr>
              <w:t>Searching and Collecting Data (archives, libraries, digital databases)</w:t>
            </w:r>
          </w:p>
        </w:tc>
        <w:tc>
          <w:tcPr>
            <w:tcW w:w="928" w:type="dxa"/>
            <w:tcBorders>
              <w:top w:val="single" w:sz="4" w:space="0" w:color="auto"/>
              <w:left w:val="single" w:sz="4" w:space="0" w:color="auto"/>
              <w:right w:val="single" w:sz="4" w:space="0" w:color="auto"/>
            </w:tcBorders>
          </w:tcPr>
          <w:p w14:paraId="0ED134BB"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0AE0AF52" w14:textId="77777777" w:rsidR="00F424F0" w:rsidRPr="000B2307" w:rsidRDefault="00F424F0" w:rsidP="00F424F0">
            <w:pPr>
              <w:tabs>
                <w:tab w:val="left" w:pos="1276"/>
              </w:tabs>
              <w:jc w:val="center"/>
              <w:rPr>
                <w:b/>
                <w:sz w:val="20"/>
                <w:szCs w:val="20"/>
              </w:rPr>
            </w:pPr>
          </w:p>
        </w:tc>
      </w:tr>
      <w:tr w:rsidR="00F424F0" w:rsidRPr="000B2307" w14:paraId="17941C6B" w14:textId="77777777" w:rsidTr="00E557A4">
        <w:tc>
          <w:tcPr>
            <w:tcW w:w="869" w:type="dxa"/>
            <w:vMerge/>
          </w:tcPr>
          <w:p w14:paraId="267A8530" w14:textId="77777777" w:rsidR="00F424F0" w:rsidRPr="000B2307" w:rsidRDefault="00F424F0" w:rsidP="00F424F0">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4554371D" w14:textId="17F6075A" w:rsidR="00F424F0" w:rsidRPr="00DC3D9C" w:rsidRDefault="00F424F0" w:rsidP="00F424F0">
            <w:pPr>
              <w:rPr>
                <w:b/>
                <w:sz w:val="20"/>
                <w:szCs w:val="20"/>
                <w:lang w:val="en-US"/>
              </w:rPr>
            </w:pPr>
            <w:r w:rsidRPr="000B2307">
              <w:rPr>
                <w:rFonts w:asciiTheme="majorBidi" w:hAnsiTheme="majorBidi" w:cstheme="majorBidi"/>
                <w:sz w:val="20"/>
                <w:szCs w:val="20"/>
                <w:lang w:val="en-US"/>
              </w:rPr>
              <w:t xml:space="preserve">Seminar 9 </w:t>
            </w:r>
            <w:r w:rsidRPr="00DC3D9C">
              <w:rPr>
                <w:rFonts w:asciiTheme="majorBidi" w:hAnsiTheme="majorBidi" w:cstheme="majorBidi"/>
                <w:sz w:val="20"/>
                <w:szCs w:val="20"/>
                <w:lang w:val="en-US"/>
              </w:rPr>
              <w:t>Practical Database &amp; Library Training</w:t>
            </w:r>
          </w:p>
        </w:tc>
        <w:tc>
          <w:tcPr>
            <w:tcW w:w="928" w:type="dxa"/>
            <w:tcBorders>
              <w:top w:val="single" w:sz="4" w:space="0" w:color="auto"/>
              <w:left w:val="single" w:sz="4" w:space="0" w:color="auto"/>
              <w:right w:val="single" w:sz="4" w:space="0" w:color="auto"/>
            </w:tcBorders>
          </w:tcPr>
          <w:p w14:paraId="4AD3219C"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20BD41DA"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F424F0" w:rsidRPr="000B2307" w14:paraId="2FA9593A" w14:textId="77777777" w:rsidTr="00E557A4">
        <w:tc>
          <w:tcPr>
            <w:tcW w:w="869" w:type="dxa"/>
            <w:vMerge/>
          </w:tcPr>
          <w:p w14:paraId="2812EEA5" w14:textId="77777777" w:rsidR="00F424F0" w:rsidRPr="000B2307" w:rsidRDefault="00F424F0" w:rsidP="00F424F0">
            <w:pPr>
              <w:tabs>
                <w:tab w:val="left" w:pos="1276"/>
              </w:tabs>
              <w:jc w:val="center"/>
              <w:rPr>
                <w:b/>
                <w:bCs/>
                <w:sz w:val="20"/>
                <w:szCs w:val="20"/>
              </w:rPr>
            </w:pPr>
          </w:p>
        </w:tc>
        <w:tc>
          <w:tcPr>
            <w:tcW w:w="7983" w:type="dxa"/>
          </w:tcPr>
          <w:p w14:paraId="7959E523" w14:textId="46CC281F" w:rsidR="00F424F0" w:rsidRPr="000B2307" w:rsidRDefault="00F424F0" w:rsidP="00F424F0">
            <w:pPr>
              <w:tabs>
                <w:tab w:val="left" w:pos="1276"/>
              </w:tabs>
              <w:rPr>
                <w:b/>
                <w:sz w:val="20"/>
                <w:szCs w:val="20"/>
              </w:rPr>
            </w:pPr>
          </w:p>
        </w:tc>
        <w:tc>
          <w:tcPr>
            <w:tcW w:w="928" w:type="dxa"/>
          </w:tcPr>
          <w:p w14:paraId="08B86E92" w14:textId="77777777" w:rsidR="00F424F0" w:rsidRPr="000B2307" w:rsidRDefault="00F424F0" w:rsidP="00F424F0">
            <w:pPr>
              <w:tabs>
                <w:tab w:val="left" w:pos="1276"/>
              </w:tabs>
              <w:jc w:val="center"/>
              <w:rPr>
                <w:b/>
                <w:sz w:val="20"/>
                <w:szCs w:val="20"/>
              </w:rPr>
            </w:pPr>
          </w:p>
        </w:tc>
        <w:tc>
          <w:tcPr>
            <w:tcW w:w="729" w:type="dxa"/>
          </w:tcPr>
          <w:p w14:paraId="26769E73" w14:textId="77777777" w:rsidR="00F424F0" w:rsidRPr="000B2307" w:rsidRDefault="00F424F0" w:rsidP="00F424F0">
            <w:pPr>
              <w:tabs>
                <w:tab w:val="left" w:pos="1276"/>
              </w:tabs>
              <w:jc w:val="center"/>
              <w:rPr>
                <w:b/>
                <w:sz w:val="20"/>
                <w:szCs w:val="20"/>
              </w:rPr>
            </w:pPr>
          </w:p>
        </w:tc>
      </w:tr>
      <w:tr w:rsidR="00F424F0" w:rsidRPr="000B2307" w14:paraId="48185818" w14:textId="77777777" w:rsidTr="00E557A4">
        <w:tc>
          <w:tcPr>
            <w:tcW w:w="869" w:type="dxa"/>
            <w:vMerge w:val="restart"/>
          </w:tcPr>
          <w:p w14:paraId="0ED0C96F" w14:textId="77777777" w:rsidR="00F424F0" w:rsidRPr="000B2307" w:rsidRDefault="00F424F0" w:rsidP="00F424F0">
            <w:pPr>
              <w:tabs>
                <w:tab w:val="left" w:pos="1276"/>
              </w:tabs>
              <w:jc w:val="center"/>
              <w:rPr>
                <w:b/>
                <w:bCs/>
                <w:sz w:val="20"/>
                <w:szCs w:val="20"/>
              </w:rPr>
            </w:pPr>
            <w:r w:rsidRPr="000B2307">
              <w:rPr>
                <w:b/>
                <w:bCs/>
                <w:sz w:val="20"/>
                <w:szCs w:val="20"/>
              </w:rPr>
              <w:t>10</w:t>
            </w:r>
          </w:p>
        </w:tc>
        <w:tc>
          <w:tcPr>
            <w:tcW w:w="7983" w:type="dxa"/>
            <w:tcBorders>
              <w:top w:val="single" w:sz="4" w:space="0" w:color="auto"/>
              <w:left w:val="single" w:sz="4" w:space="0" w:color="auto"/>
              <w:bottom w:val="single" w:sz="4" w:space="0" w:color="auto"/>
              <w:right w:val="single" w:sz="4" w:space="0" w:color="auto"/>
            </w:tcBorders>
          </w:tcPr>
          <w:p w14:paraId="7ACC661C" w14:textId="13647DB8" w:rsidR="00F424F0" w:rsidRPr="000B2307" w:rsidRDefault="00F424F0" w:rsidP="00F424F0">
            <w:pPr>
              <w:tabs>
                <w:tab w:val="left" w:pos="1276"/>
              </w:tabs>
              <w:rPr>
                <w:b/>
                <w:sz w:val="20"/>
                <w:szCs w:val="20"/>
              </w:rPr>
            </w:pPr>
            <w:r w:rsidRPr="000B2307">
              <w:rPr>
                <w:rFonts w:asciiTheme="majorBidi" w:hAnsiTheme="majorBidi" w:cstheme="majorBidi"/>
                <w:sz w:val="20"/>
                <w:szCs w:val="20"/>
                <w:lang w:val="en-US"/>
              </w:rPr>
              <w:t xml:space="preserve">Lecture 10 </w:t>
            </w:r>
            <w:r w:rsidRPr="00405A99">
              <w:rPr>
                <w:rFonts w:asciiTheme="majorBidi" w:hAnsiTheme="majorBidi" w:cstheme="majorBidi"/>
                <w:sz w:val="20"/>
                <w:szCs w:val="20"/>
                <w:lang w:val="en-US"/>
              </w:rPr>
              <w:t>Textual and Discourse Analysis</w:t>
            </w:r>
          </w:p>
        </w:tc>
        <w:tc>
          <w:tcPr>
            <w:tcW w:w="928" w:type="dxa"/>
            <w:tcBorders>
              <w:top w:val="single" w:sz="4" w:space="0" w:color="auto"/>
              <w:left w:val="single" w:sz="4" w:space="0" w:color="auto"/>
              <w:right w:val="single" w:sz="4" w:space="0" w:color="auto"/>
            </w:tcBorders>
          </w:tcPr>
          <w:p w14:paraId="0E76489F"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6ACCA665" w14:textId="77777777" w:rsidR="00F424F0" w:rsidRPr="000B2307" w:rsidRDefault="00F424F0" w:rsidP="00F424F0">
            <w:pPr>
              <w:tabs>
                <w:tab w:val="left" w:pos="1276"/>
              </w:tabs>
              <w:jc w:val="center"/>
              <w:rPr>
                <w:b/>
                <w:sz w:val="20"/>
                <w:szCs w:val="20"/>
              </w:rPr>
            </w:pPr>
          </w:p>
        </w:tc>
      </w:tr>
      <w:tr w:rsidR="00F424F0" w:rsidRPr="000B2307" w14:paraId="535222FA" w14:textId="77777777" w:rsidTr="00E557A4">
        <w:tc>
          <w:tcPr>
            <w:tcW w:w="869" w:type="dxa"/>
            <w:vMerge/>
          </w:tcPr>
          <w:p w14:paraId="68F85DAB" w14:textId="77777777" w:rsidR="00F424F0" w:rsidRPr="000B2307" w:rsidRDefault="00F424F0" w:rsidP="00F424F0">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1B2E57DE" w14:textId="3D4670C0" w:rsidR="00F424F0" w:rsidRPr="000B2307" w:rsidRDefault="00F424F0" w:rsidP="00F424F0">
            <w:pPr>
              <w:tabs>
                <w:tab w:val="left" w:pos="1276"/>
              </w:tabs>
              <w:rPr>
                <w:b/>
                <w:sz w:val="20"/>
                <w:szCs w:val="20"/>
              </w:rPr>
            </w:pPr>
            <w:r w:rsidRPr="000B2307">
              <w:rPr>
                <w:rFonts w:asciiTheme="majorBidi" w:hAnsiTheme="majorBidi" w:cstheme="majorBidi"/>
                <w:sz w:val="20"/>
                <w:szCs w:val="20"/>
                <w:lang w:val="en-US"/>
              </w:rPr>
              <w:t xml:space="preserve">Seminar 10 </w:t>
            </w:r>
            <w:r w:rsidRPr="005B691D">
              <w:rPr>
                <w:rFonts w:asciiTheme="majorBidi" w:hAnsiTheme="majorBidi" w:cstheme="majorBidi"/>
                <w:sz w:val="20"/>
                <w:szCs w:val="20"/>
                <w:lang w:val="en-US"/>
              </w:rPr>
              <w:t>Presenting Preliminary Results</w:t>
            </w:r>
          </w:p>
        </w:tc>
        <w:tc>
          <w:tcPr>
            <w:tcW w:w="928" w:type="dxa"/>
            <w:tcBorders>
              <w:top w:val="single" w:sz="4" w:space="0" w:color="auto"/>
              <w:left w:val="single" w:sz="4" w:space="0" w:color="auto"/>
              <w:right w:val="single" w:sz="4" w:space="0" w:color="auto"/>
            </w:tcBorders>
          </w:tcPr>
          <w:p w14:paraId="5BEDA4F5"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46DE2584"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F424F0" w:rsidRPr="000B2307" w14:paraId="2D66E2BB" w14:textId="77777777" w:rsidTr="00E557A4">
        <w:trPr>
          <w:trHeight w:val="171"/>
        </w:trPr>
        <w:tc>
          <w:tcPr>
            <w:tcW w:w="869" w:type="dxa"/>
            <w:vMerge/>
          </w:tcPr>
          <w:p w14:paraId="1114AB7D" w14:textId="77777777" w:rsidR="00F424F0" w:rsidRPr="000B2307" w:rsidRDefault="00F424F0" w:rsidP="00F424F0">
            <w:pPr>
              <w:tabs>
                <w:tab w:val="left" w:pos="1276"/>
              </w:tabs>
              <w:jc w:val="center"/>
              <w:rPr>
                <w:b/>
                <w:bCs/>
                <w:sz w:val="20"/>
                <w:szCs w:val="20"/>
              </w:rPr>
            </w:pPr>
          </w:p>
        </w:tc>
        <w:tc>
          <w:tcPr>
            <w:tcW w:w="7983" w:type="dxa"/>
          </w:tcPr>
          <w:p w14:paraId="610385A4" w14:textId="5CB32E91" w:rsidR="00F424F0" w:rsidRPr="000B2307" w:rsidRDefault="00F424F0" w:rsidP="00F424F0">
            <w:pPr>
              <w:jc w:val="both"/>
              <w:rPr>
                <w:color w:val="FF0000"/>
                <w:sz w:val="20"/>
                <w:szCs w:val="20"/>
                <w:lang w:val="kk-KZ"/>
              </w:rPr>
            </w:pPr>
            <w:r w:rsidRPr="000B2307">
              <w:rPr>
                <w:b/>
                <w:sz w:val="20"/>
                <w:szCs w:val="20"/>
                <w:lang w:val="en-US"/>
              </w:rPr>
              <w:t>IWST</w:t>
            </w:r>
            <w:r w:rsidRPr="000B2307">
              <w:rPr>
                <w:b/>
                <w:sz w:val="20"/>
                <w:szCs w:val="20"/>
                <w:lang w:val="kk-KZ"/>
              </w:rPr>
              <w:t xml:space="preserve"> </w:t>
            </w:r>
            <w:r>
              <w:rPr>
                <w:b/>
                <w:sz w:val="20"/>
                <w:szCs w:val="20"/>
              </w:rPr>
              <w:t>3</w:t>
            </w:r>
            <w:r w:rsidRPr="000B2307">
              <w:rPr>
                <w:b/>
                <w:sz w:val="20"/>
                <w:szCs w:val="20"/>
              </w:rPr>
              <w:t xml:space="preserve"> </w:t>
            </w:r>
            <w:r w:rsidRPr="00392B7B">
              <w:rPr>
                <w:sz w:val="20"/>
                <w:szCs w:val="20"/>
              </w:rPr>
              <w:t>Comparative Case Study (student’s field focus)</w:t>
            </w:r>
          </w:p>
        </w:tc>
        <w:tc>
          <w:tcPr>
            <w:tcW w:w="928" w:type="dxa"/>
          </w:tcPr>
          <w:p w14:paraId="5F2ADD5C" w14:textId="77777777" w:rsidR="00F424F0" w:rsidRPr="000B2307" w:rsidRDefault="00F424F0" w:rsidP="00F424F0">
            <w:pPr>
              <w:tabs>
                <w:tab w:val="left" w:pos="1276"/>
              </w:tabs>
              <w:jc w:val="center"/>
              <w:rPr>
                <w:b/>
                <w:sz w:val="20"/>
                <w:szCs w:val="20"/>
              </w:rPr>
            </w:pPr>
          </w:p>
        </w:tc>
        <w:tc>
          <w:tcPr>
            <w:tcW w:w="729" w:type="dxa"/>
          </w:tcPr>
          <w:p w14:paraId="0A7B0B23" w14:textId="41D5F6F5" w:rsidR="00F424F0" w:rsidRPr="000B2307" w:rsidRDefault="00095932" w:rsidP="00F424F0">
            <w:pPr>
              <w:tabs>
                <w:tab w:val="left" w:pos="1276"/>
              </w:tabs>
              <w:jc w:val="center"/>
              <w:rPr>
                <w:b/>
                <w:sz w:val="20"/>
                <w:szCs w:val="20"/>
              </w:rPr>
            </w:pPr>
            <w:r>
              <w:rPr>
                <w:b/>
                <w:sz w:val="20"/>
                <w:szCs w:val="20"/>
              </w:rPr>
              <w:t>1</w:t>
            </w:r>
            <w:r w:rsidR="00F52AD9">
              <w:rPr>
                <w:b/>
                <w:sz w:val="20"/>
                <w:szCs w:val="20"/>
              </w:rPr>
              <w:t>0</w:t>
            </w:r>
          </w:p>
        </w:tc>
      </w:tr>
      <w:tr w:rsidR="00F424F0" w:rsidRPr="000B2307" w14:paraId="49FECA6D" w14:textId="77777777" w:rsidTr="00E557A4">
        <w:tc>
          <w:tcPr>
            <w:tcW w:w="869" w:type="dxa"/>
            <w:vMerge/>
          </w:tcPr>
          <w:p w14:paraId="5F14EF6E" w14:textId="77777777" w:rsidR="00F424F0" w:rsidRPr="000B2307" w:rsidRDefault="00F424F0" w:rsidP="00F424F0">
            <w:pPr>
              <w:tabs>
                <w:tab w:val="left" w:pos="1276"/>
              </w:tabs>
              <w:jc w:val="center"/>
              <w:rPr>
                <w:b/>
                <w:bCs/>
                <w:sz w:val="20"/>
                <w:szCs w:val="20"/>
              </w:rPr>
            </w:pPr>
          </w:p>
        </w:tc>
        <w:tc>
          <w:tcPr>
            <w:tcW w:w="7983" w:type="dxa"/>
          </w:tcPr>
          <w:p w14:paraId="41324473" w14:textId="77777777" w:rsidR="00F424F0" w:rsidRPr="000B2307" w:rsidRDefault="00F424F0" w:rsidP="00F424F0">
            <w:pPr>
              <w:tabs>
                <w:tab w:val="left" w:pos="1276"/>
              </w:tabs>
              <w:rPr>
                <w:b/>
                <w:sz w:val="20"/>
                <w:szCs w:val="20"/>
              </w:rPr>
            </w:pPr>
          </w:p>
        </w:tc>
        <w:tc>
          <w:tcPr>
            <w:tcW w:w="928" w:type="dxa"/>
          </w:tcPr>
          <w:p w14:paraId="4078C26C" w14:textId="77777777" w:rsidR="00F424F0" w:rsidRPr="000B2307" w:rsidRDefault="00F424F0" w:rsidP="00F424F0">
            <w:pPr>
              <w:tabs>
                <w:tab w:val="left" w:pos="1276"/>
              </w:tabs>
              <w:jc w:val="center"/>
              <w:rPr>
                <w:b/>
                <w:sz w:val="20"/>
                <w:szCs w:val="20"/>
              </w:rPr>
            </w:pPr>
          </w:p>
        </w:tc>
        <w:tc>
          <w:tcPr>
            <w:tcW w:w="729" w:type="dxa"/>
          </w:tcPr>
          <w:p w14:paraId="73C7907C" w14:textId="77777777" w:rsidR="00F424F0" w:rsidRPr="000B2307" w:rsidRDefault="00F424F0" w:rsidP="00F424F0">
            <w:pPr>
              <w:tabs>
                <w:tab w:val="left" w:pos="1276"/>
              </w:tabs>
              <w:jc w:val="center"/>
              <w:rPr>
                <w:sz w:val="20"/>
                <w:szCs w:val="20"/>
              </w:rPr>
            </w:pPr>
          </w:p>
        </w:tc>
      </w:tr>
      <w:tr w:rsidR="00F424F0" w:rsidRPr="000B2307" w14:paraId="32819723" w14:textId="77777777" w:rsidTr="00CA2959">
        <w:tc>
          <w:tcPr>
            <w:tcW w:w="10509" w:type="dxa"/>
            <w:gridSpan w:val="4"/>
          </w:tcPr>
          <w:p w14:paraId="4EA8884B" w14:textId="699C61AC" w:rsidR="00F424F0" w:rsidRPr="000B2307" w:rsidRDefault="00F424F0" w:rsidP="00F424F0">
            <w:pPr>
              <w:tabs>
                <w:tab w:val="left" w:pos="1276"/>
              </w:tabs>
              <w:jc w:val="center"/>
              <w:rPr>
                <w:b/>
                <w:bCs/>
                <w:sz w:val="20"/>
                <w:szCs w:val="20"/>
              </w:rPr>
            </w:pPr>
            <w:r w:rsidRPr="00062CF0">
              <w:rPr>
                <w:b/>
                <w:bCs/>
                <w:sz w:val="20"/>
                <w:szCs w:val="20"/>
              </w:rPr>
              <w:t>Module 4 Advanced Approaches &amp; Regionalism</w:t>
            </w:r>
          </w:p>
        </w:tc>
      </w:tr>
      <w:tr w:rsidR="00F424F0" w:rsidRPr="000B2307" w14:paraId="77C0A956" w14:textId="77777777" w:rsidTr="00E557A4">
        <w:tc>
          <w:tcPr>
            <w:tcW w:w="869" w:type="dxa"/>
            <w:vMerge w:val="restart"/>
          </w:tcPr>
          <w:p w14:paraId="308FF727" w14:textId="77777777" w:rsidR="00F424F0" w:rsidRPr="000B2307" w:rsidRDefault="00F424F0" w:rsidP="00F424F0">
            <w:pPr>
              <w:tabs>
                <w:tab w:val="left" w:pos="1276"/>
              </w:tabs>
              <w:jc w:val="center"/>
              <w:rPr>
                <w:b/>
                <w:bCs/>
                <w:sz w:val="20"/>
                <w:szCs w:val="20"/>
                <w:lang w:val="ru-RU"/>
              </w:rPr>
            </w:pPr>
            <w:r w:rsidRPr="000B2307">
              <w:rPr>
                <w:b/>
                <w:bCs/>
                <w:sz w:val="20"/>
                <w:szCs w:val="20"/>
                <w:lang w:val="ru-RU"/>
              </w:rPr>
              <w:t>11</w:t>
            </w:r>
          </w:p>
        </w:tc>
        <w:tc>
          <w:tcPr>
            <w:tcW w:w="7983" w:type="dxa"/>
            <w:tcBorders>
              <w:top w:val="single" w:sz="4" w:space="0" w:color="auto"/>
              <w:left w:val="single" w:sz="4" w:space="0" w:color="auto"/>
              <w:bottom w:val="single" w:sz="4" w:space="0" w:color="auto"/>
              <w:right w:val="single" w:sz="4" w:space="0" w:color="auto"/>
            </w:tcBorders>
          </w:tcPr>
          <w:p w14:paraId="1E095A0D" w14:textId="2FAAE23D" w:rsidR="00F424F0" w:rsidRPr="000B2307" w:rsidRDefault="00F424F0" w:rsidP="00F424F0">
            <w:pPr>
              <w:tabs>
                <w:tab w:val="left" w:pos="1276"/>
              </w:tabs>
              <w:rPr>
                <w:b/>
                <w:sz w:val="20"/>
                <w:szCs w:val="20"/>
              </w:rPr>
            </w:pPr>
            <w:r w:rsidRPr="000B2307">
              <w:rPr>
                <w:rFonts w:asciiTheme="majorBidi" w:hAnsiTheme="majorBidi" w:cstheme="majorBidi"/>
                <w:sz w:val="20"/>
                <w:szCs w:val="20"/>
                <w:lang w:val="en-US"/>
              </w:rPr>
              <w:t>Lecture 11</w:t>
            </w:r>
            <w:r>
              <w:rPr>
                <w:rFonts w:asciiTheme="majorBidi" w:hAnsiTheme="majorBidi" w:cstheme="majorBidi"/>
                <w:sz w:val="20"/>
                <w:szCs w:val="20"/>
                <w:lang w:val="en-US"/>
              </w:rPr>
              <w:t>:</w:t>
            </w:r>
            <w:r w:rsidRPr="000B2307">
              <w:rPr>
                <w:rFonts w:asciiTheme="majorBidi" w:hAnsiTheme="majorBidi" w:cstheme="majorBidi"/>
                <w:sz w:val="20"/>
                <w:szCs w:val="20"/>
                <w:lang w:val="en-US"/>
              </w:rPr>
              <w:t xml:space="preserve"> </w:t>
            </w:r>
            <w:r w:rsidRPr="00673801">
              <w:rPr>
                <w:rFonts w:asciiTheme="majorBidi" w:hAnsiTheme="majorBidi" w:cstheme="majorBidi"/>
                <w:sz w:val="20"/>
                <w:szCs w:val="20"/>
                <w:lang w:val="en-US"/>
              </w:rPr>
              <w:t>Data Analysis and Synthesis</w:t>
            </w:r>
          </w:p>
        </w:tc>
        <w:tc>
          <w:tcPr>
            <w:tcW w:w="928" w:type="dxa"/>
            <w:tcBorders>
              <w:top w:val="single" w:sz="4" w:space="0" w:color="auto"/>
              <w:left w:val="single" w:sz="4" w:space="0" w:color="auto"/>
              <w:right w:val="single" w:sz="4" w:space="0" w:color="auto"/>
            </w:tcBorders>
          </w:tcPr>
          <w:p w14:paraId="67D0781E"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439CF71B" w14:textId="77777777" w:rsidR="00F424F0" w:rsidRPr="000B2307" w:rsidRDefault="00F424F0" w:rsidP="00F424F0">
            <w:pPr>
              <w:tabs>
                <w:tab w:val="left" w:pos="1276"/>
              </w:tabs>
              <w:jc w:val="center"/>
              <w:rPr>
                <w:b/>
                <w:sz w:val="20"/>
                <w:szCs w:val="20"/>
              </w:rPr>
            </w:pPr>
          </w:p>
        </w:tc>
      </w:tr>
      <w:tr w:rsidR="00F424F0" w:rsidRPr="000B2307" w14:paraId="5C6D883C" w14:textId="77777777" w:rsidTr="00E557A4">
        <w:tc>
          <w:tcPr>
            <w:tcW w:w="869" w:type="dxa"/>
            <w:vMerge/>
          </w:tcPr>
          <w:p w14:paraId="352D42FA" w14:textId="77777777" w:rsidR="00F424F0" w:rsidRPr="000B2307" w:rsidRDefault="00F424F0" w:rsidP="00F424F0">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246F38AE" w14:textId="01201535" w:rsidR="00F424F0" w:rsidRPr="000B2307" w:rsidRDefault="00F424F0" w:rsidP="00F424F0">
            <w:pPr>
              <w:rPr>
                <w:b/>
                <w:sz w:val="20"/>
                <w:szCs w:val="20"/>
              </w:rPr>
            </w:pPr>
            <w:r w:rsidRPr="000B2307">
              <w:rPr>
                <w:rFonts w:asciiTheme="majorBidi" w:hAnsiTheme="majorBidi" w:cstheme="majorBidi"/>
                <w:sz w:val="20"/>
                <w:szCs w:val="20"/>
                <w:lang w:val="en-US"/>
              </w:rPr>
              <w:t>Seminar 11</w:t>
            </w:r>
            <w:r>
              <w:rPr>
                <w:rFonts w:asciiTheme="majorBidi" w:hAnsiTheme="majorBidi" w:cstheme="majorBidi"/>
                <w:sz w:val="20"/>
                <w:szCs w:val="20"/>
                <w:lang w:val="en-US"/>
              </w:rPr>
              <w:t>:</w:t>
            </w:r>
            <w:r w:rsidRPr="000B2307">
              <w:rPr>
                <w:rFonts w:asciiTheme="majorBidi" w:hAnsiTheme="majorBidi" w:cstheme="majorBidi"/>
                <w:sz w:val="20"/>
                <w:szCs w:val="20"/>
                <w:lang w:val="en-US"/>
              </w:rPr>
              <w:t xml:space="preserve"> </w:t>
            </w:r>
            <w:r w:rsidRPr="00673801">
              <w:rPr>
                <w:rFonts w:asciiTheme="majorBidi" w:hAnsiTheme="majorBidi" w:cstheme="majorBidi"/>
                <w:sz w:val="20"/>
                <w:szCs w:val="20"/>
                <w:lang w:val="en-US"/>
              </w:rPr>
              <w:t>Level of abstraction</w:t>
            </w:r>
          </w:p>
        </w:tc>
        <w:tc>
          <w:tcPr>
            <w:tcW w:w="928" w:type="dxa"/>
            <w:tcBorders>
              <w:top w:val="single" w:sz="4" w:space="0" w:color="auto"/>
              <w:left w:val="single" w:sz="4" w:space="0" w:color="auto"/>
              <w:right w:val="single" w:sz="4" w:space="0" w:color="auto"/>
            </w:tcBorders>
          </w:tcPr>
          <w:p w14:paraId="59DE261A"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3A68AACF"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F424F0" w:rsidRPr="000B2307" w14:paraId="303DB503" w14:textId="77777777" w:rsidTr="00E557A4">
        <w:tc>
          <w:tcPr>
            <w:tcW w:w="869" w:type="dxa"/>
            <w:vMerge/>
          </w:tcPr>
          <w:p w14:paraId="7110591C" w14:textId="77777777" w:rsidR="00F424F0" w:rsidRPr="000B2307" w:rsidRDefault="00F424F0" w:rsidP="00F424F0">
            <w:pPr>
              <w:tabs>
                <w:tab w:val="left" w:pos="1276"/>
              </w:tabs>
              <w:jc w:val="center"/>
              <w:rPr>
                <w:b/>
                <w:bCs/>
                <w:sz w:val="20"/>
                <w:szCs w:val="20"/>
              </w:rPr>
            </w:pPr>
          </w:p>
        </w:tc>
        <w:tc>
          <w:tcPr>
            <w:tcW w:w="7983" w:type="dxa"/>
          </w:tcPr>
          <w:p w14:paraId="1B3775EB" w14:textId="06BAB800" w:rsidR="00F424F0" w:rsidRPr="000B2307" w:rsidRDefault="00F424F0" w:rsidP="00F424F0">
            <w:pPr>
              <w:tabs>
                <w:tab w:val="left" w:pos="1276"/>
              </w:tabs>
              <w:rPr>
                <w:b/>
                <w:sz w:val="20"/>
                <w:szCs w:val="20"/>
              </w:rPr>
            </w:pPr>
          </w:p>
        </w:tc>
        <w:tc>
          <w:tcPr>
            <w:tcW w:w="928" w:type="dxa"/>
          </w:tcPr>
          <w:p w14:paraId="39B37DD5" w14:textId="77777777" w:rsidR="00F424F0" w:rsidRPr="000B2307" w:rsidRDefault="00F424F0" w:rsidP="00F424F0">
            <w:pPr>
              <w:tabs>
                <w:tab w:val="left" w:pos="1276"/>
              </w:tabs>
              <w:jc w:val="center"/>
              <w:rPr>
                <w:b/>
                <w:sz w:val="20"/>
                <w:szCs w:val="20"/>
              </w:rPr>
            </w:pPr>
          </w:p>
        </w:tc>
        <w:tc>
          <w:tcPr>
            <w:tcW w:w="729" w:type="dxa"/>
          </w:tcPr>
          <w:p w14:paraId="35EF1677" w14:textId="77777777" w:rsidR="00F424F0" w:rsidRPr="000B2307" w:rsidRDefault="00F424F0" w:rsidP="00F424F0">
            <w:pPr>
              <w:tabs>
                <w:tab w:val="left" w:pos="1276"/>
              </w:tabs>
              <w:jc w:val="center"/>
              <w:rPr>
                <w:b/>
                <w:sz w:val="20"/>
                <w:szCs w:val="20"/>
              </w:rPr>
            </w:pPr>
          </w:p>
        </w:tc>
      </w:tr>
      <w:tr w:rsidR="00F424F0" w:rsidRPr="000B2307" w14:paraId="00221AC1" w14:textId="77777777" w:rsidTr="00E557A4">
        <w:tc>
          <w:tcPr>
            <w:tcW w:w="869" w:type="dxa"/>
            <w:vMerge w:val="restart"/>
          </w:tcPr>
          <w:p w14:paraId="4A560F81" w14:textId="77777777" w:rsidR="00F424F0" w:rsidRPr="000B2307" w:rsidRDefault="00F424F0" w:rsidP="00F424F0">
            <w:pPr>
              <w:tabs>
                <w:tab w:val="left" w:pos="1276"/>
              </w:tabs>
              <w:jc w:val="center"/>
              <w:rPr>
                <w:b/>
                <w:bCs/>
                <w:sz w:val="20"/>
                <w:szCs w:val="20"/>
              </w:rPr>
            </w:pPr>
            <w:r w:rsidRPr="000B2307">
              <w:rPr>
                <w:b/>
                <w:bCs/>
                <w:sz w:val="20"/>
                <w:szCs w:val="20"/>
              </w:rPr>
              <w:t>12</w:t>
            </w:r>
          </w:p>
        </w:tc>
        <w:tc>
          <w:tcPr>
            <w:tcW w:w="7983" w:type="dxa"/>
            <w:tcBorders>
              <w:top w:val="single" w:sz="4" w:space="0" w:color="auto"/>
              <w:left w:val="single" w:sz="4" w:space="0" w:color="auto"/>
              <w:bottom w:val="single" w:sz="4" w:space="0" w:color="auto"/>
              <w:right w:val="single" w:sz="4" w:space="0" w:color="auto"/>
            </w:tcBorders>
          </w:tcPr>
          <w:p w14:paraId="629D926A" w14:textId="3746F2D1" w:rsidR="00F424F0" w:rsidRPr="000B2307" w:rsidRDefault="00F424F0" w:rsidP="00F424F0">
            <w:pPr>
              <w:rPr>
                <w:b/>
                <w:sz w:val="20"/>
                <w:szCs w:val="20"/>
              </w:rPr>
            </w:pPr>
            <w:r w:rsidRPr="000B2307">
              <w:rPr>
                <w:rFonts w:asciiTheme="majorBidi" w:hAnsiTheme="majorBidi" w:cstheme="majorBidi"/>
                <w:sz w:val="20"/>
                <w:szCs w:val="20"/>
                <w:lang w:val="en-US"/>
              </w:rPr>
              <w:t>Lecture 12</w:t>
            </w:r>
            <w:r>
              <w:rPr>
                <w:rFonts w:asciiTheme="majorBidi" w:hAnsiTheme="majorBidi" w:cstheme="majorBidi"/>
                <w:sz w:val="20"/>
                <w:szCs w:val="20"/>
                <w:lang w:val="en-US"/>
              </w:rPr>
              <w:t>:</w:t>
            </w:r>
            <w:r w:rsidRPr="000B2307">
              <w:rPr>
                <w:rFonts w:asciiTheme="majorBidi" w:hAnsiTheme="majorBidi" w:cstheme="majorBidi"/>
                <w:sz w:val="20"/>
                <w:szCs w:val="20"/>
                <w:lang w:val="en-US"/>
              </w:rPr>
              <w:t xml:space="preserve"> </w:t>
            </w:r>
            <w:r w:rsidRPr="001212A0">
              <w:rPr>
                <w:rFonts w:asciiTheme="majorBidi" w:hAnsiTheme="majorBidi" w:cstheme="majorBidi"/>
                <w:sz w:val="20"/>
                <w:szCs w:val="20"/>
                <w:lang w:val="en-US"/>
              </w:rPr>
              <w:t>Measurement in Qualitative and Quantitative Research</w:t>
            </w:r>
          </w:p>
        </w:tc>
        <w:tc>
          <w:tcPr>
            <w:tcW w:w="928" w:type="dxa"/>
            <w:tcBorders>
              <w:top w:val="single" w:sz="4" w:space="0" w:color="auto"/>
              <w:left w:val="single" w:sz="4" w:space="0" w:color="auto"/>
              <w:right w:val="single" w:sz="4" w:space="0" w:color="auto"/>
            </w:tcBorders>
          </w:tcPr>
          <w:p w14:paraId="5206E272"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6D2A0581" w14:textId="77777777" w:rsidR="00F424F0" w:rsidRPr="000B2307" w:rsidRDefault="00F424F0" w:rsidP="00F424F0">
            <w:pPr>
              <w:tabs>
                <w:tab w:val="left" w:pos="1276"/>
              </w:tabs>
              <w:jc w:val="center"/>
              <w:rPr>
                <w:b/>
                <w:sz w:val="20"/>
                <w:szCs w:val="20"/>
              </w:rPr>
            </w:pPr>
          </w:p>
        </w:tc>
      </w:tr>
      <w:tr w:rsidR="00F424F0" w:rsidRPr="000B2307" w14:paraId="41F9A2E1" w14:textId="77777777" w:rsidTr="00E557A4">
        <w:tc>
          <w:tcPr>
            <w:tcW w:w="869" w:type="dxa"/>
            <w:vMerge/>
          </w:tcPr>
          <w:p w14:paraId="37691F60" w14:textId="77777777" w:rsidR="00F424F0" w:rsidRPr="000B2307" w:rsidRDefault="00F424F0" w:rsidP="00F424F0">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56E587BB" w14:textId="09802BA6" w:rsidR="00F424F0" w:rsidRPr="00A60291" w:rsidRDefault="00F424F0" w:rsidP="00F424F0">
            <w:pPr>
              <w:tabs>
                <w:tab w:val="left" w:pos="1276"/>
              </w:tabs>
              <w:rPr>
                <w:b/>
                <w:sz w:val="20"/>
                <w:szCs w:val="20"/>
                <w:lang w:val="en-US"/>
              </w:rPr>
            </w:pPr>
            <w:r w:rsidRPr="000B2307">
              <w:rPr>
                <w:rFonts w:asciiTheme="majorBidi" w:hAnsiTheme="majorBidi" w:cstheme="majorBidi"/>
                <w:sz w:val="20"/>
                <w:szCs w:val="20"/>
                <w:lang w:val="en-US"/>
              </w:rPr>
              <w:t>Seminar</w:t>
            </w:r>
            <w:r w:rsidRPr="00A60291">
              <w:rPr>
                <w:rFonts w:asciiTheme="majorBidi" w:hAnsiTheme="majorBidi" w:cstheme="majorBidi"/>
                <w:sz w:val="20"/>
                <w:szCs w:val="20"/>
                <w:lang w:val="en-US"/>
              </w:rPr>
              <w:t xml:space="preserve"> 12 </w:t>
            </w:r>
            <w:r w:rsidRPr="00835898">
              <w:rPr>
                <w:rFonts w:asciiTheme="majorBidi" w:hAnsiTheme="majorBidi" w:cstheme="majorBidi"/>
                <w:sz w:val="20"/>
                <w:szCs w:val="20"/>
                <w:lang w:val="en-US"/>
              </w:rPr>
              <w:t>Nominal, Ordinal, Interval, and Ratio Scales (examples from linguistics and translation)</w:t>
            </w:r>
          </w:p>
        </w:tc>
        <w:tc>
          <w:tcPr>
            <w:tcW w:w="928" w:type="dxa"/>
            <w:tcBorders>
              <w:top w:val="single" w:sz="4" w:space="0" w:color="auto"/>
              <w:left w:val="single" w:sz="4" w:space="0" w:color="auto"/>
              <w:right w:val="single" w:sz="4" w:space="0" w:color="auto"/>
            </w:tcBorders>
          </w:tcPr>
          <w:p w14:paraId="3E9501B3" w14:textId="77777777" w:rsidR="00F424F0" w:rsidRPr="000B2307" w:rsidRDefault="00F424F0" w:rsidP="00F424F0">
            <w:pPr>
              <w:tabs>
                <w:tab w:val="left" w:pos="1276"/>
              </w:tabs>
              <w:jc w:val="center"/>
              <w:rPr>
                <w:b/>
                <w:sz w:val="20"/>
                <w:szCs w:val="20"/>
              </w:rPr>
            </w:pPr>
            <w:r w:rsidRPr="00A60291">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756F1806"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F424F0" w:rsidRPr="000B2307" w14:paraId="48F8137D" w14:textId="77777777" w:rsidTr="00E557A4">
        <w:tc>
          <w:tcPr>
            <w:tcW w:w="869" w:type="dxa"/>
            <w:vMerge/>
          </w:tcPr>
          <w:p w14:paraId="20EA5F97" w14:textId="77777777" w:rsidR="00F424F0" w:rsidRPr="000B2307" w:rsidRDefault="00F424F0" w:rsidP="00F424F0">
            <w:pPr>
              <w:tabs>
                <w:tab w:val="left" w:pos="1276"/>
              </w:tabs>
              <w:jc w:val="center"/>
              <w:rPr>
                <w:b/>
                <w:bCs/>
                <w:sz w:val="20"/>
                <w:szCs w:val="20"/>
              </w:rPr>
            </w:pPr>
          </w:p>
        </w:tc>
        <w:tc>
          <w:tcPr>
            <w:tcW w:w="7983" w:type="dxa"/>
          </w:tcPr>
          <w:p w14:paraId="5A61F321" w14:textId="2FC0056A" w:rsidR="00F424F0" w:rsidRPr="00F95377" w:rsidRDefault="00F424F0" w:rsidP="00F424F0">
            <w:pPr>
              <w:tabs>
                <w:tab w:val="left" w:pos="1276"/>
              </w:tabs>
              <w:rPr>
                <w:bCs/>
                <w:sz w:val="20"/>
                <w:szCs w:val="20"/>
                <w:lang w:val="en-US"/>
              </w:rPr>
            </w:pPr>
            <w:r w:rsidRPr="00F95377">
              <w:rPr>
                <w:bCs/>
                <w:sz w:val="20"/>
                <w:szCs w:val="20"/>
              </w:rPr>
              <w:t>IWS 2.</w:t>
            </w:r>
            <w:r w:rsidRPr="00F95377">
              <w:rPr>
                <w:rFonts w:eastAsiaTheme="majorEastAsia"/>
                <w:bCs/>
                <w:sz w:val="20"/>
                <w:szCs w:val="20"/>
              </w:rPr>
              <w:t xml:space="preserve"> </w:t>
            </w:r>
            <w:r w:rsidRPr="000A7816">
              <w:rPr>
                <w:rFonts w:eastAsiaTheme="majorEastAsia"/>
                <w:bCs/>
                <w:sz w:val="20"/>
                <w:szCs w:val="20"/>
              </w:rPr>
              <w:t>Formulat</w:t>
            </w:r>
            <w:r>
              <w:rPr>
                <w:rFonts w:eastAsiaTheme="majorEastAsia"/>
                <w:bCs/>
                <w:sz w:val="20"/>
                <w:szCs w:val="20"/>
              </w:rPr>
              <w:t>ing</w:t>
            </w:r>
            <w:r w:rsidRPr="000A7816">
              <w:rPr>
                <w:rFonts w:eastAsiaTheme="majorEastAsia"/>
                <w:bCs/>
                <w:sz w:val="20"/>
                <w:szCs w:val="20"/>
              </w:rPr>
              <w:t xml:space="preserve"> original, significant, and theoretically grounded research questions</w:t>
            </w:r>
          </w:p>
        </w:tc>
        <w:tc>
          <w:tcPr>
            <w:tcW w:w="928" w:type="dxa"/>
          </w:tcPr>
          <w:p w14:paraId="7AB91991" w14:textId="77777777" w:rsidR="00F424F0" w:rsidRPr="000B2307" w:rsidRDefault="00F424F0" w:rsidP="00F424F0">
            <w:pPr>
              <w:tabs>
                <w:tab w:val="left" w:pos="1276"/>
              </w:tabs>
              <w:jc w:val="center"/>
              <w:rPr>
                <w:b/>
                <w:sz w:val="20"/>
                <w:szCs w:val="20"/>
              </w:rPr>
            </w:pPr>
          </w:p>
        </w:tc>
        <w:tc>
          <w:tcPr>
            <w:tcW w:w="729" w:type="dxa"/>
          </w:tcPr>
          <w:p w14:paraId="2A16D50D" w14:textId="793F4C60" w:rsidR="00F424F0" w:rsidRPr="000B2307" w:rsidRDefault="00F52AD9" w:rsidP="00F424F0">
            <w:pPr>
              <w:tabs>
                <w:tab w:val="left" w:pos="1276"/>
              </w:tabs>
              <w:jc w:val="center"/>
              <w:rPr>
                <w:b/>
                <w:sz w:val="20"/>
                <w:szCs w:val="20"/>
              </w:rPr>
            </w:pPr>
            <w:r>
              <w:rPr>
                <w:b/>
                <w:sz w:val="20"/>
                <w:szCs w:val="20"/>
              </w:rPr>
              <w:t>10</w:t>
            </w:r>
          </w:p>
        </w:tc>
      </w:tr>
      <w:tr w:rsidR="00F424F0" w:rsidRPr="000B2307" w14:paraId="37B759C4" w14:textId="77777777" w:rsidTr="00E557A4">
        <w:tc>
          <w:tcPr>
            <w:tcW w:w="869" w:type="dxa"/>
            <w:vMerge w:val="restart"/>
          </w:tcPr>
          <w:p w14:paraId="70106BFD" w14:textId="77777777" w:rsidR="00F424F0" w:rsidRPr="000B2307" w:rsidRDefault="00F424F0" w:rsidP="00F424F0">
            <w:pPr>
              <w:tabs>
                <w:tab w:val="left" w:pos="1276"/>
              </w:tabs>
              <w:jc w:val="center"/>
              <w:rPr>
                <w:b/>
                <w:bCs/>
                <w:sz w:val="20"/>
                <w:szCs w:val="20"/>
              </w:rPr>
            </w:pPr>
            <w:r w:rsidRPr="000B2307">
              <w:rPr>
                <w:b/>
                <w:bCs/>
                <w:sz w:val="20"/>
                <w:szCs w:val="20"/>
              </w:rPr>
              <w:t>13</w:t>
            </w:r>
          </w:p>
        </w:tc>
        <w:tc>
          <w:tcPr>
            <w:tcW w:w="7983" w:type="dxa"/>
            <w:tcBorders>
              <w:top w:val="single" w:sz="4" w:space="0" w:color="auto"/>
              <w:left w:val="single" w:sz="4" w:space="0" w:color="auto"/>
              <w:bottom w:val="single" w:sz="4" w:space="0" w:color="auto"/>
              <w:right w:val="single" w:sz="4" w:space="0" w:color="auto"/>
            </w:tcBorders>
          </w:tcPr>
          <w:p w14:paraId="410BB0FC" w14:textId="7EFB31B3" w:rsidR="00F424F0" w:rsidRPr="000B2307" w:rsidRDefault="00F424F0" w:rsidP="00F424F0">
            <w:pPr>
              <w:rPr>
                <w:b/>
                <w:sz w:val="20"/>
                <w:szCs w:val="20"/>
              </w:rPr>
            </w:pPr>
            <w:r w:rsidRPr="000B2307">
              <w:rPr>
                <w:rFonts w:asciiTheme="majorBidi" w:hAnsiTheme="majorBidi" w:cstheme="majorBidi"/>
                <w:sz w:val="20"/>
                <w:szCs w:val="20"/>
                <w:lang w:val="en-US"/>
              </w:rPr>
              <w:t>Lecture 13</w:t>
            </w:r>
            <w:r>
              <w:rPr>
                <w:rFonts w:asciiTheme="majorBidi" w:hAnsiTheme="majorBidi" w:cstheme="majorBidi"/>
                <w:sz w:val="20"/>
                <w:szCs w:val="20"/>
                <w:lang w:val="en-US"/>
              </w:rPr>
              <w:t>:</w:t>
            </w:r>
            <w:r w:rsidRPr="000B2307">
              <w:rPr>
                <w:rFonts w:asciiTheme="majorBidi" w:hAnsiTheme="majorBidi" w:cstheme="majorBidi"/>
                <w:sz w:val="20"/>
                <w:szCs w:val="20"/>
                <w:lang w:val="en-US"/>
              </w:rPr>
              <w:t xml:space="preserve"> </w:t>
            </w:r>
            <w:r w:rsidRPr="00CC586E">
              <w:rPr>
                <w:rFonts w:asciiTheme="majorBidi" w:hAnsiTheme="majorBidi" w:cstheme="majorBidi"/>
                <w:sz w:val="20"/>
                <w:szCs w:val="20"/>
                <w:lang w:val="en-US"/>
              </w:rPr>
              <w:t>Secondary Data: Collection and Analysis</w:t>
            </w:r>
          </w:p>
        </w:tc>
        <w:tc>
          <w:tcPr>
            <w:tcW w:w="928" w:type="dxa"/>
            <w:tcBorders>
              <w:top w:val="single" w:sz="4" w:space="0" w:color="auto"/>
              <w:left w:val="single" w:sz="4" w:space="0" w:color="auto"/>
              <w:right w:val="single" w:sz="4" w:space="0" w:color="auto"/>
            </w:tcBorders>
          </w:tcPr>
          <w:p w14:paraId="789198EC"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04A48CB9" w14:textId="77777777" w:rsidR="00F424F0" w:rsidRPr="000B2307" w:rsidRDefault="00F424F0" w:rsidP="00F424F0">
            <w:pPr>
              <w:tabs>
                <w:tab w:val="left" w:pos="1276"/>
              </w:tabs>
              <w:jc w:val="center"/>
              <w:rPr>
                <w:b/>
                <w:sz w:val="20"/>
                <w:szCs w:val="20"/>
              </w:rPr>
            </w:pPr>
          </w:p>
        </w:tc>
      </w:tr>
      <w:tr w:rsidR="00F424F0" w:rsidRPr="000B2307" w14:paraId="5C7059AF" w14:textId="77777777" w:rsidTr="00E557A4">
        <w:tc>
          <w:tcPr>
            <w:tcW w:w="869" w:type="dxa"/>
            <w:vMerge/>
          </w:tcPr>
          <w:p w14:paraId="0FFB95C3" w14:textId="77777777" w:rsidR="00F424F0" w:rsidRPr="000B2307" w:rsidRDefault="00F424F0" w:rsidP="00F424F0">
            <w:pPr>
              <w:tabs>
                <w:tab w:val="left" w:pos="1276"/>
              </w:tabs>
              <w:jc w:val="center"/>
              <w:rPr>
                <w:b/>
                <w:bCs/>
                <w:sz w:val="20"/>
                <w:szCs w:val="20"/>
              </w:rPr>
            </w:pPr>
          </w:p>
        </w:tc>
        <w:tc>
          <w:tcPr>
            <w:tcW w:w="7983" w:type="dxa"/>
            <w:tcBorders>
              <w:top w:val="single" w:sz="4" w:space="0" w:color="auto"/>
              <w:left w:val="single" w:sz="4" w:space="0" w:color="auto"/>
              <w:bottom w:val="single" w:sz="4" w:space="0" w:color="auto"/>
              <w:right w:val="single" w:sz="4" w:space="0" w:color="auto"/>
            </w:tcBorders>
          </w:tcPr>
          <w:p w14:paraId="41AD2059" w14:textId="603362F2" w:rsidR="00F424F0" w:rsidRPr="002C0311" w:rsidRDefault="00F424F0" w:rsidP="00F424F0">
            <w:pPr>
              <w:tabs>
                <w:tab w:val="left" w:pos="1276"/>
              </w:tabs>
              <w:rPr>
                <w:b/>
                <w:sz w:val="20"/>
                <w:szCs w:val="20"/>
                <w:lang w:val="en-US"/>
              </w:rPr>
            </w:pPr>
            <w:r w:rsidRPr="000B2307">
              <w:rPr>
                <w:rFonts w:asciiTheme="majorBidi" w:hAnsiTheme="majorBidi" w:cstheme="majorBidi"/>
                <w:sz w:val="20"/>
                <w:szCs w:val="20"/>
                <w:lang w:val="en-US"/>
              </w:rPr>
              <w:t>Seminar</w:t>
            </w:r>
            <w:r w:rsidRPr="002C0311">
              <w:rPr>
                <w:rFonts w:asciiTheme="majorBidi" w:hAnsiTheme="majorBidi" w:cstheme="majorBidi"/>
                <w:sz w:val="20"/>
                <w:szCs w:val="20"/>
                <w:lang w:val="en-US"/>
              </w:rPr>
              <w:t xml:space="preserve"> 13 </w:t>
            </w:r>
            <w:r w:rsidRPr="004E53D8">
              <w:rPr>
                <w:rFonts w:asciiTheme="majorBidi" w:hAnsiTheme="majorBidi" w:cstheme="majorBidi"/>
                <w:sz w:val="20"/>
                <w:szCs w:val="20"/>
                <w:lang w:val="en-US"/>
              </w:rPr>
              <w:t>Critical Evaluation of Secondary Sources</w:t>
            </w:r>
          </w:p>
        </w:tc>
        <w:tc>
          <w:tcPr>
            <w:tcW w:w="928" w:type="dxa"/>
            <w:tcBorders>
              <w:top w:val="single" w:sz="4" w:space="0" w:color="auto"/>
              <w:left w:val="single" w:sz="4" w:space="0" w:color="auto"/>
              <w:right w:val="single" w:sz="4" w:space="0" w:color="auto"/>
            </w:tcBorders>
          </w:tcPr>
          <w:p w14:paraId="29BECD40" w14:textId="77777777" w:rsidR="00F424F0" w:rsidRPr="000B2307" w:rsidRDefault="00F424F0" w:rsidP="00F424F0">
            <w:pPr>
              <w:tabs>
                <w:tab w:val="left" w:pos="1276"/>
              </w:tabs>
              <w:jc w:val="center"/>
              <w:rPr>
                <w:b/>
                <w:sz w:val="20"/>
                <w:szCs w:val="20"/>
              </w:rPr>
            </w:pPr>
            <w:r w:rsidRPr="002C0311">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17D4DEB4"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F424F0" w:rsidRPr="000B2307" w14:paraId="5B717D03" w14:textId="77777777" w:rsidTr="00E557A4">
        <w:tc>
          <w:tcPr>
            <w:tcW w:w="869" w:type="dxa"/>
            <w:vMerge/>
          </w:tcPr>
          <w:p w14:paraId="5D2D748D" w14:textId="77777777" w:rsidR="00F424F0" w:rsidRPr="000B2307" w:rsidRDefault="00F424F0" w:rsidP="00F424F0">
            <w:pPr>
              <w:tabs>
                <w:tab w:val="left" w:pos="1276"/>
              </w:tabs>
              <w:jc w:val="center"/>
              <w:rPr>
                <w:b/>
                <w:bCs/>
                <w:sz w:val="20"/>
                <w:szCs w:val="20"/>
              </w:rPr>
            </w:pPr>
          </w:p>
        </w:tc>
        <w:tc>
          <w:tcPr>
            <w:tcW w:w="7983" w:type="dxa"/>
          </w:tcPr>
          <w:p w14:paraId="33DD273B" w14:textId="525063D0" w:rsidR="00F424F0" w:rsidRPr="000B2307" w:rsidRDefault="00F424F0" w:rsidP="00F424F0">
            <w:pPr>
              <w:tabs>
                <w:tab w:val="left" w:pos="1276"/>
              </w:tabs>
              <w:rPr>
                <w:b/>
                <w:sz w:val="20"/>
                <w:szCs w:val="20"/>
              </w:rPr>
            </w:pPr>
            <w:r w:rsidRPr="000B2307">
              <w:rPr>
                <w:b/>
                <w:sz w:val="20"/>
                <w:szCs w:val="20"/>
              </w:rPr>
              <w:t xml:space="preserve">IWST </w:t>
            </w:r>
            <w:r>
              <w:rPr>
                <w:b/>
                <w:sz w:val="20"/>
                <w:szCs w:val="20"/>
              </w:rPr>
              <w:t>4</w:t>
            </w:r>
            <w:r w:rsidRPr="000B2307">
              <w:rPr>
                <w:b/>
                <w:sz w:val="20"/>
                <w:szCs w:val="20"/>
              </w:rPr>
              <w:t xml:space="preserve"> </w:t>
            </w:r>
            <w:r w:rsidRPr="00584C60">
              <w:rPr>
                <w:sz w:val="20"/>
                <w:szCs w:val="20"/>
              </w:rPr>
              <w:t>Drafting Methodology Chapter of Dissertation</w:t>
            </w:r>
            <w:r w:rsidRPr="000B2307">
              <w:rPr>
                <w:b/>
                <w:bCs/>
                <w:sz w:val="20"/>
                <w:szCs w:val="20"/>
              </w:rPr>
              <w:t>.</w:t>
            </w:r>
          </w:p>
        </w:tc>
        <w:tc>
          <w:tcPr>
            <w:tcW w:w="928" w:type="dxa"/>
          </w:tcPr>
          <w:p w14:paraId="4636CC63" w14:textId="77777777" w:rsidR="00F424F0" w:rsidRPr="000B2307" w:rsidRDefault="00F424F0" w:rsidP="00F424F0">
            <w:pPr>
              <w:tabs>
                <w:tab w:val="left" w:pos="1276"/>
              </w:tabs>
              <w:jc w:val="center"/>
              <w:rPr>
                <w:b/>
                <w:sz w:val="20"/>
                <w:szCs w:val="20"/>
              </w:rPr>
            </w:pPr>
          </w:p>
        </w:tc>
        <w:tc>
          <w:tcPr>
            <w:tcW w:w="729" w:type="dxa"/>
          </w:tcPr>
          <w:p w14:paraId="3F4BD685" w14:textId="0109CEE7" w:rsidR="00F424F0" w:rsidRPr="000B2307" w:rsidRDefault="00095932" w:rsidP="00F424F0">
            <w:pPr>
              <w:tabs>
                <w:tab w:val="left" w:pos="1276"/>
              </w:tabs>
              <w:jc w:val="center"/>
              <w:rPr>
                <w:b/>
                <w:sz w:val="20"/>
                <w:szCs w:val="20"/>
              </w:rPr>
            </w:pPr>
            <w:r>
              <w:rPr>
                <w:b/>
                <w:sz w:val="20"/>
                <w:szCs w:val="20"/>
              </w:rPr>
              <w:t>1</w:t>
            </w:r>
            <w:r w:rsidR="001A3761">
              <w:rPr>
                <w:b/>
                <w:sz w:val="20"/>
                <w:szCs w:val="20"/>
              </w:rPr>
              <w:t>0</w:t>
            </w:r>
          </w:p>
        </w:tc>
      </w:tr>
      <w:tr w:rsidR="00F424F0" w:rsidRPr="000B2307" w14:paraId="681692A3" w14:textId="77777777" w:rsidTr="00FF4BD5">
        <w:trPr>
          <w:trHeight w:val="266"/>
        </w:trPr>
        <w:tc>
          <w:tcPr>
            <w:tcW w:w="10509" w:type="dxa"/>
            <w:gridSpan w:val="4"/>
          </w:tcPr>
          <w:p w14:paraId="6FC15CEB" w14:textId="15AEC289" w:rsidR="00F424F0" w:rsidRPr="000B2307" w:rsidRDefault="00F424F0" w:rsidP="00F424F0">
            <w:pPr>
              <w:spacing w:after="160" w:line="278" w:lineRule="auto"/>
              <w:jc w:val="center"/>
              <w:rPr>
                <w:b/>
                <w:sz w:val="20"/>
                <w:szCs w:val="20"/>
              </w:rPr>
            </w:pPr>
            <w:r w:rsidRPr="000E4068">
              <w:rPr>
                <w:rFonts w:eastAsiaTheme="majorEastAsia"/>
                <w:sz w:val="20"/>
                <w:szCs w:val="20"/>
              </w:rPr>
              <w:t>Module 5 Integration &amp; Mixed Methods</w:t>
            </w:r>
          </w:p>
        </w:tc>
      </w:tr>
      <w:tr w:rsidR="00F424F0" w:rsidRPr="000B2307" w14:paraId="3A6EA573" w14:textId="77777777" w:rsidTr="00E557A4">
        <w:tc>
          <w:tcPr>
            <w:tcW w:w="869" w:type="dxa"/>
            <w:vMerge w:val="restart"/>
          </w:tcPr>
          <w:p w14:paraId="2BD5CDFB" w14:textId="77777777" w:rsidR="00F424F0" w:rsidRPr="000B2307" w:rsidRDefault="00F424F0" w:rsidP="00F424F0">
            <w:pPr>
              <w:tabs>
                <w:tab w:val="left" w:pos="1276"/>
              </w:tabs>
              <w:jc w:val="center"/>
              <w:rPr>
                <w:b/>
                <w:bCs/>
                <w:sz w:val="20"/>
                <w:szCs w:val="20"/>
              </w:rPr>
            </w:pPr>
            <w:r w:rsidRPr="000B2307">
              <w:rPr>
                <w:b/>
                <w:bCs/>
                <w:sz w:val="20"/>
                <w:szCs w:val="20"/>
              </w:rPr>
              <w:t>14</w:t>
            </w:r>
          </w:p>
        </w:tc>
        <w:tc>
          <w:tcPr>
            <w:tcW w:w="7983" w:type="dxa"/>
            <w:tcBorders>
              <w:top w:val="single" w:sz="4" w:space="0" w:color="auto"/>
              <w:left w:val="single" w:sz="4" w:space="0" w:color="auto"/>
              <w:bottom w:val="single" w:sz="4" w:space="0" w:color="auto"/>
              <w:right w:val="single" w:sz="4" w:space="0" w:color="auto"/>
            </w:tcBorders>
          </w:tcPr>
          <w:p w14:paraId="444BF39F" w14:textId="3BA9B734" w:rsidR="00F424F0" w:rsidRPr="000B2307" w:rsidRDefault="00F424F0" w:rsidP="00F424F0">
            <w:pPr>
              <w:tabs>
                <w:tab w:val="left" w:pos="1276"/>
              </w:tabs>
              <w:rPr>
                <w:b/>
                <w:sz w:val="20"/>
                <w:szCs w:val="20"/>
              </w:rPr>
            </w:pPr>
            <w:r w:rsidRPr="000B2307">
              <w:rPr>
                <w:rFonts w:asciiTheme="majorBidi" w:hAnsiTheme="majorBidi" w:cstheme="majorBidi"/>
                <w:sz w:val="20"/>
                <w:szCs w:val="20"/>
              </w:rPr>
              <w:t xml:space="preserve">Lecture 14 </w:t>
            </w:r>
            <w:r w:rsidRPr="006636AC">
              <w:rPr>
                <w:rFonts w:asciiTheme="majorBidi" w:hAnsiTheme="majorBidi" w:cstheme="majorBidi"/>
                <w:sz w:val="20"/>
                <w:szCs w:val="20"/>
              </w:rPr>
              <w:t>Content Analysis and Meta-Analysis</w:t>
            </w:r>
          </w:p>
        </w:tc>
        <w:tc>
          <w:tcPr>
            <w:tcW w:w="928" w:type="dxa"/>
            <w:tcBorders>
              <w:top w:val="single" w:sz="4" w:space="0" w:color="auto"/>
              <w:left w:val="single" w:sz="4" w:space="0" w:color="auto"/>
              <w:right w:val="single" w:sz="4" w:space="0" w:color="auto"/>
            </w:tcBorders>
          </w:tcPr>
          <w:p w14:paraId="30CDE1A5"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eastAsia="ru-RU"/>
              </w:rPr>
              <w:t>1</w:t>
            </w:r>
          </w:p>
        </w:tc>
        <w:tc>
          <w:tcPr>
            <w:tcW w:w="729" w:type="dxa"/>
            <w:tcBorders>
              <w:top w:val="single" w:sz="4" w:space="0" w:color="auto"/>
              <w:left w:val="single" w:sz="4" w:space="0" w:color="auto"/>
              <w:right w:val="single" w:sz="4" w:space="0" w:color="auto"/>
            </w:tcBorders>
          </w:tcPr>
          <w:p w14:paraId="65564A56" w14:textId="77777777" w:rsidR="00F424F0" w:rsidRPr="000B2307" w:rsidRDefault="00F424F0" w:rsidP="00F424F0">
            <w:pPr>
              <w:tabs>
                <w:tab w:val="left" w:pos="1276"/>
              </w:tabs>
              <w:jc w:val="center"/>
              <w:rPr>
                <w:b/>
                <w:sz w:val="20"/>
                <w:szCs w:val="20"/>
              </w:rPr>
            </w:pPr>
          </w:p>
        </w:tc>
      </w:tr>
      <w:tr w:rsidR="00F424F0" w:rsidRPr="000B2307" w14:paraId="31D2DE7F" w14:textId="77777777" w:rsidTr="00E557A4">
        <w:tc>
          <w:tcPr>
            <w:tcW w:w="869" w:type="dxa"/>
            <w:vMerge/>
          </w:tcPr>
          <w:p w14:paraId="41CE0F4F" w14:textId="77777777" w:rsidR="00F424F0" w:rsidRPr="000B2307" w:rsidRDefault="00F424F0" w:rsidP="00F424F0">
            <w:pPr>
              <w:tabs>
                <w:tab w:val="left" w:pos="1276"/>
              </w:tabs>
              <w:jc w:val="center"/>
              <w:rPr>
                <w:b/>
                <w:sz w:val="20"/>
                <w:szCs w:val="20"/>
              </w:rPr>
            </w:pPr>
          </w:p>
        </w:tc>
        <w:tc>
          <w:tcPr>
            <w:tcW w:w="7983" w:type="dxa"/>
            <w:tcBorders>
              <w:top w:val="single" w:sz="4" w:space="0" w:color="auto"/>
              <w:left w:val="single" w:sz="4" w:space="0" w:color="auto"/>
              <w:bottom w:val="single" w:sz="4" w:space="0" w:color="auto"/>
              <w:right w:val="single" w:sz="4" w:space="0" w:color="auto"/>
            </w:tcBorders>
          </w:tcPr>
          <w:p w14:paraId="192E1E12" w14:textId="03EC1E05" w:rsidR="00F424F0" w:rsidRPr="000B2307" w:rsidRDefault="00F424F0" w:rsidP="00F424F0">
            <w:pPr>
              <w:tabs>
                <w:tab w:val="left" w:pos="1276"/>
              </w:tabs>
              <w:rPr>
                <w:b/>
                <w:sz w:val="20"/>
                <w:szCs w:val="20"/>
              </w:rPr>
            </w:pPr>
            <w:r w:rsidRPr="000B2307">
              <w:rPr>
                <w:rFonts w:asciiTheme="majorBidi" w:hAnsiTheme="majorBidi" w:cstheme="majorBidi"/>
                <w:sz w:val="20"/>
                <w:szCs w:val="20"/>
                <w:lang w:val="en-US"/>
              </w:rPr>
              <w:t>Seminar 14</w:t>
            </w:r>
            <w:r>
              <w:rPr>
                <w:rFonts w:asciiTheme="majorBidi" w:hAnsiTheme="majorBidi" w:cstheme="majorBidi"/>
                <w:sz w:val="20"/>
                <w:szCs w:val="20"/>
                <w:lang w:val="en-US"/>
              </w:rPr>
              <w:t>:</w:t>
            </w:r>
            <w:r w:rsidRPr="000B2307">
              <w:rPr>
                <w:rFonts w:asciiTheme="majorBidi" w:hAnsiTheme="majorBidi" w:cstheme="majorBidi"/>
                <w:sz w:val="20"/>
                <w:szCs w:val="20"/>
                <w:lang w:val="en-US"/>
              </w:rPr>
              <w:t xml:space="preserve"> </w:t>
            </w:r>
            <w:r w:rsidRPr="00F00D6D">
              <w:rPr>
                <w:rFonts w:asciiTheme="majorBidi" w:hAnsiTheme="majorBidi" w:cstheme="majorBidi"/>
                <w:sz w:val="20"/>
                <w:szCs w:val="20"/>
                <w:lang w:val="en-US"/>
              </w:rPr>
              <w:t>Practicing Meta-Analysis on Selected Studies</w:t>
            </w:r>
          </w:p>
        </w:tc>
        <w:tc>
          <w:tcPr>
            <w:tcW w:w="928" w:type="dxa"/>
            <w:tcBorders>
              <w:top w:val="single" w:sz="4" w:space="0" w:color="auto"/>
              <w:left w:val="single" w:sz="4" w:space="0" w:color="auto"/>
              <w:right w:val="single" w:sz="4" w:space="0" w:color="auto"/>
            </w:tcBorders>
          </w:tcPr>
          <w:p w14:paraId="19446040"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 xml:space="preserve">      </w:t>
            </w:r>
            <w:r w:rsidRPr="000B2307">
              <w:rPr>
                <w:rFonts w:asciiTheme="majorBidi" w:hAnsiTheme="majorBidi" w:cstheme="majorBidi"/>
                <w:sz w:val="20"/>
                <w:szCs w:val="20"/>
                <w:lang w:val="kk-KZ" w:eastAsia="ru-RU"/>
              </w:rPr>
              <w:t>2</w:t>
            </w:r>
          </w:p>
        </w:tc>
        <w:tc>
          <w:tcPr>
            <w:tcW w:w="729" w:type="dxa"/>
            <w:tcBorders>
              <w:top w:val="single" w:sz="4" w:space="0" w:color="auto"/>
              <w:left w:val="single" w:sz="4" w:space="0" w:color="auto"/>
              <w:right w:val="single" w:sz="4" w:space="0" w:color="auto"/>
            </w:tcBorders>
          </w:tcPr>
          <w:p w14:paraId="6F2D2434" w14:textId="77777777" w:rsidR="00F424F0" w:rsidRPr="000B2307" w:rsidRDefault="00F424F0" w:rsidP="00F424F0">
            <w:pPr>
              <w:tabs>
                <w:tab w:val="left" w:pos="1276"/>
              </w:tabs>
              <w:jc w:val="center"/>
              <w:rPr>
                <w:b/>
                <w:sz w:val="20"/>
                <w:szCs w:val="20"/>
              </w:rPr>
            </w:pPr>
            <w:r w:rsidRPr="000B2307">
              <w:rPr>
                <w:rFonts w:asciiTheme="majorBidi" w:hAnsiTheme="majorBidi" w:cstheme="majorBidi"/>
                <w:sz w:val="20"/>
                <w:szCs w:val="20"/>
                <w:lang w:val="en-US" w:eastAsia="ru-RU"/>
              </w:rPr>
              <w:t>10</w:t>
            </w:r>
          </w:p>
        </w:tc>
      </w:tr>
      <w:tr w:rsidR="00F424F0" w:rsidRPr="000B2307" w14:paraId="5A9B56A3" w14:textId="77777777" w:rsidTr="00E557A4">
        <w:tc>
          <w:tcPr>
            <w:tcW w:w="869" w:type="dxa"/>
            <w:vMerge w:val="restart"/>
          </w:tcPr>
          <w:p w14:paraId="01AE6E81" w14:textId="77777777" w:rsidR="00F424F0" w:rsidRPr="000B2307" w:rsidRDefault="00F424F0" w:rsidP="00F424F0">
            <w:pPr>
              <w:tabs>
                <w:tab w:val="left" w:pos="1276"/>
              </w:tabs>
              <w:jc w:val="center"/>
              <w:rPr>
                <w:b/>
                <w:sz w:val="20"/>
                <w:szCs w:val="20"/>
              </w:rPr>
            </w:pPr>
            <w:r w:rsidRPr="000B2307">
              <w:rPr>
                <w:b/>
                <w:sz w:val="20"/>
                <w:szCs w:val="20"/>
              </w:rPr>
              <w:t>15</w:t>
            </w:r>
          </w:p>
        </w:tc>
        <w:tc>
          <w:tcPr>
            <w:tcW w:w="7983" w:type="dxa"/>
            <w:tcBorders>
              <w:top w:val="single" w:sz="4" w:space="0" w:color="auto"/>
              <w:left w:val="nil"/>
              <w:bottom w:val="single" w:sz="4" w:space="0" w:color="auto"/>
              <w:right w:val="single" w:sz="4" w:space="0" w:color="auto"/>
            </w:tcBorders>
          </w:tcPr>
          <w:p w14:paraId="1BD1FF77" w14:textId="64130591" w:rsidR="00F424F0" w:rsidRPr="000B2307" w:rsidRDefault="00F424F0" w:rsidP="00F424F0">
            <w:pPr>
              <w:tabs>
                <w:tab w:val="left" w:pos="1276"/>
              </w:tabs>
              <w:rPr>
                <w:b/>
                <w:sz w:val="20"/>
                <w:szCs w:val="20"/>
              </w:rPr>
            </w:pPr>
            <w:r w:rsidRPr="000B2307">
              <w:rPr>
                <w:rFonts w:asciiTheme="majorBidi" w:hAnsiTheme="majorBidi" w:cstheme="majorBidi"/>
                <w:sz w:val="20"/>
                <w:szCs w:val="20"/>
                <w:lang w:val="en-US"/>
              </w:rPr>
              <w:t xml:space="preserve">Lecture 15 </w:t>
            </w:r>
            <w:r w:rsidRPr="008A06F8">
              <w:rPr>
                <w:rFonts w:asciiTheme="majorBidi" w:hAnsiTheme="majorBidi" w:cstheme="majorBidi"/>
                <w:sz w:val="20"/>
                <w:szCs w:val="20"/>
                <w:lang w:val="en-US"/>
              </w:rPr>
              <w:t>Qualitative, Quantitative, and Multi-Method Research</w:t>
            </w:r>
          </w:p>
        </w:tc>
        <w:tc>
          <w:tcPr>
            <w:tcW w:w="928" w:type="dxa"/>
          </w:tcPr>
          <w:p w14:paraId="62423F57" w14:textId="07F5F4A8" w:rsidR="00F424F0" w:rsidRPr="000B2307" w:rsidRDefault="00E34B07" w:rsidP="00F424F0">
            <w:pPr>
              <w:tabs>
                <w:tab w:val="left" w:pos="1276"/>
              </w:tabs>
              <w:jc w:val="center"/>
              <w:rPr>
                <w:b/>
                <w:sz w:val="20"/>
                <w:szCs w:val="20"/>
              </w:rPr>
            </w:pPr>
            <w:r>
              <w:rPr>
                <w:b/>
                <w:sz w:val="20"/>
                <w:szCs w:val="20"/>
              </w:rPr>
              <w:t>1</w:t>
            </w:r>
          </w:p>
        </w:tc>
        <w:tc>
          <w:tcPr>
            <w:tcW w:w="729" w:type="dxa"/>
          </w:tcPr>
          <w:p w14:paraId="2284C58C" w14:textId="77777777" w:rsidR="00F424F0" w:rsidRPr="000B2307" w:rsidRDefault="00F424F0" w:rsidP="00F424F0">
            <w:pPr>
              <w:tabs>
                <w:tab w:val="left" w:pos="1276"/>
              </w:tabs>
              <w:jc w:val="center"/>
              <w:rPr>
                <w:b/>
                <w:sz w:val="20"/>
                <w:szCs w:val="20"/>
              </w:rPr>
            </w:pPr>
          </w:p>
        </w:tc>
      </w:tr>
      <w:tr w:rsidR="00F424F0" w:rsidRPr="000B2307" w14:paraId="184AE766" w14:textId="77777777" w:rsidTr="00E557A4">
        <w:tc>
          <w:tcPr>
            <w:tcW w:w="869" w:type="dxa"/>
            <w:vMerge/>
          </w:tcPr>
          <w:p w14:paraId="14578FB2" w14:textId="77777777" w:rsidR="00F424F0" w:rsidRPr="000B2307" w:rsidRDefault="00F424F0" w:rsidP="00F424F0">
            <w:pPr>
              <w:tabs>
                <w:tab w:val="left" w:pos="1276"/>
              </w:tabs>
              <w:jc w:val="center"/>
              <w:rPr>
                <w:b/>
                <w:sz w:val="20"/>
                <w:szCs w:val="20"/>
              </w:rPr>
            </w:pPr>
          </w:p>
        </w:tc>
        <w:tc>
          <w:tcPr>
            <w:tcW w:w="7983" w:type="dxa"/>
            <w:tcBorders>
              <w:top w:val="single" w:sz="4" w:space="0" w:color="auto"/>
              <w:left w:val="nil"/>
              <w:bottom w:val="single" w:sz="4" w:space="0" w:color="auto"/>
              <w:right w:val="single" w:sz="4" w:space="0" w:color="auto"/>
            </w:tcBorders>
          </w:tcPr>
          <w:p w14:paraId="7E306964" w14:textId="2EDBE309" w:rsidR="00F424F0" w:rsidRPr="000B2307" w:rsidRDefault="00F424F0" w:rsidP="00F424F0">
            <w:pPr>
              <w:tabs>
                <w:tab w:val="left" w:pos="1276"/>
              </w:tabs>
              <w:rPr>
                <w:b/>
                <w:sz w:val="20"/>
                <w:szCs w:val="20"/>
              </w:rPr>
            </w:pPr>
            <w:r w:rsidRPr="000B2307">
              <w:rPr>
                <w:rFonts w:asciiTheme="majorBidi" w:hAnsiTheme="majorBidi" w:cstheme="majorBidi"/>
                <w:sz w:val="20"/>
                <w:szCs w:val="20"/>
                <w:lang w:val="en-US"/>
              </w:rPr>
              <w:t xml:space="preserve">Seminar 15 </w:t>
            </w:r>
            <w:r w:rsidRPr="00575534">
              <w:rPr>
                <w:rFonts w:asciiTheme="majorBidi" w:hAnsiTheme="majorBidi" w:cstheme="majorBidi"/>
                <w:sz w:val="20"/>
                <w:szCs w:val="20"/>
                <w:lang w:val="en-US"/>
              </w:rPr>
              <w:t>Sampling: Types and Possibilities</w:t>
            </w:r>
          </w:p>
        </w:tc>
        <w:tc>
          <w:tcPr>
            <w:tcW w:w="928" w:type="dxa"/>
            <w:tcBorders>
              <w:top w:val="single" w:sz="4" w:space="0" w:color="auto"/>
              <w:left w:val="single" w:sz="4" w:space="0" w:color="auto"/>
              <w:right w:val="single" w:sz="4" w:space="0" w:color="auto"/>
            </w:tcBorders>
          </w:tcPr>
          <w:p w14:paraId="22481758" w14:textId="773B2E37" w:rsidR="00F424F0" w:rsidRPr="000B2307" w:rsidRDefault="00E34B07" w:rsidP="00F424F0">
            <w:pPr>
              <w:tabs>
                <w:tab w:val="left" w:pos="1276"/>
              </w:tabs>
              <w:jc w:val="center"/>
              <w:rPr>
                <w:b/>
                <w:sz w:val="20"/>
                <w:szCs w:val="20"/>
              </w:rPr>
            </w:pPr>
            <w:r>
              <w:rPr>
                <w:b/>
                <w:sz w:val="20"/>
                <w:szCs w:val="20"/>
              </w:rPr>
              <w:t>2</w:t>
            </w:r>
          </w:p>
        </w:tc>
        <w:tc>
          <w:tcPr>
            <w:tcW w:w="729" w:type="dxa"/>
            <w:tcBorders>
              <w:top w:val="single" w:sz="4" w:space="0" w:color="auto"/>
              <w:left w:val="single" w:sz="4" w:space="0" w:color="auto"/>
              <w:right w:val="single" w:sz="4" w:space="0" w:color="auto"/>
            </w:tcBorders>
          </w:tcPr>
          <w:p w14:paraId="42B441BE" w14:textId="37767BFE" w:rsidR="00F424F0" w:rsidRPr="000B2307" w:rsidRDefault="00E34B07" w:rsidP="00F424F0">
            <w:pPr>
              <w:tabs>
                <w:tab w:val="left" w:pos="1276"/>
              </w:tabs>
              <w:jc w:val="center"/>
              <w:rPr>
                <w:b/>
                <w:sz w:val="20"/>
                <w:szCs w:val="20"/>
              </w:rPr>
            </w:pPr>
            <w:r>
              <w:rPr>
                <w:b/>
                <w:sz w:val="20"/>
                <w:szCs w:val="20"/>
              </w:rPr>
              <w:t>10</w:t>
            </w:r>
          </w:p>
        </w:tc>
      </w:tr>
      <w:tr w:rsidR="00F424F0" w:rsidRPr="000B2307" w14:paraId="12F4C854" w14:textId="77777777" w:rsidTr="00E557A4">
        <w:tc>
          <w:tcPr>
            <w:tcW w:w="869" w:type="dxa"/>
            <w:vMerge/>
          </w:tcPr>
          <w:p w14:paraId="0C9BF193" w14:textId="77777777" w:rsidR="00F424F0" w:rsidRPr="000B2307" w:rsidRDefault="00F424F0" w:rsidP="00F424F0">
            <w:pPr>
              <w:tabs>
                <w:tab w:val="left" w:pos="1276"/>
              </w:tabs>
              <w:jc w:val="center"/>
              <w:rPr>
                <w:b/>
                <w:sz w:val="20"/>
                <w:szCs w:val="20"/>
              </w:rPr>
            </w:pPr>
          </w:p>
        </w:tc>
        <w:tc>
          <w:tcPr>
            <w:tcW w:w="7983" w:type="dxa"/>
          </w:tcPr>
          <w:p w14:paraId="558F4CBF" w14:textId="7740FB31" w:rsidR="00F424F0" w:rsidRPr="000B2307" w:rsidRDefault="00F424F0" w:rsidP="00F424F0">
            <w:pPr>
              <w:tabs>
                <w:tab w:val="left" w:pos="1276"/>
              </w:tabs>
              <w:rPr>
                <w:b/>
                <w:sz w:val="20"/>
                <w:szCs w:val="20"/>
              </w:rPr>
            </w:pPr>
          </w:p>
        </w:tc>
        <w:tc>
          <w:tcPr>
            <w:tcW w:w="928" w:type="dxa"/>
            <w:tcBorders>
              <w:top w:val="single" w:sz="4" w:space="0" w:color="auto"/>
              <w:left w:val="single" w:sz="4" w:space="0" w:color="auto"/>
              <w:right w:val="single" w:sz="4" w:space="0" w:color="auto"/>
            </w:tcBorders>
          </w:tcPr>
          <w:p w14:paraId="75802C00" w14:textId="3468F636" w:rsidR="00F424F0" w:rsidRPr="00E34B07" w:rsidRDefault="00F424F0" w:rsidP="00F424F0">
            <w:pPr>
              <w:tabs>
                <w:tab w:val="left" w:pos="1276"/>
              </w:tabs>
              <w:jc w:val="center"/>
              <w:rPr>
                <w:b/>
                <w:sz w:val="20"/>
                <w:szCs w:val="20"/>
                <w:lang w:val="en-US"/>
              </w:rPr>
            </w:pPr>
            <w:r w:rsidRPr="000B2307">
              <w:rPr>
                <w:rFonts w:asciiTheme="majorBidi" w:hAnsiTheme="majorBidi" w:cstheme="majorBidi"/>
                <w:sz w:val="20"/>
                <w:szCs w:val="20"/>
                <w:lang w:val="en-US" w:eastAsia="ru-RU"/>
              </w:rPr>
              <w:t xml:space="preserve">      </w:t>
            </w:r>
          </w:p>
        </w:tc>
        <w:tc>
          <w:tcPr>
            <w:tcW w:w="729" w:type="dxa"/>
            <w:tcBorders>
              <w:top w:val="single" w:sz="4" w:space="0" w:color="auto"/>
              <w:left w:val="single" w:sz="4" w:space="0" w:color="auto"/>
              <w:right w:val="single" w:sz="4" w:space="0" w:color="auto"/>
            </w:tcBorders>
          </w:tcPr>
          <w:p w14:paraId="5124FC6D" w14:textId="5469C77C" w:rsidR="00F424F0" w:rsidRPr="000B2307" w:rsidRDefault="00F424F0" w:rsidP="00F424F0">
            <w:pPr>
              <w:tabs>
                <w:tab w:val="left" w:pos="1276"/>
              </w:tabs>
              <w:rPr>
                <w:b/>
                <w:sz w:val="12"/>
                <w:szCs w:val="12"/>
              </w:rPr>
            </w:pPr>
          </w:p>
        </w:tc>
      </w:tr>
      <w:tr w:rsidR="00F424F0" w:rsidRPr="000B2307" w14:paraId="5BFA47A9" w14:textId="77777777" w:rsidTr="00E557A4">
        <w:tc>
          <w:tcPr>
            <w:tcW w:w="9780" w:type="dxa"/>
            <w:gridSpan w:val="3"/>
          </w:tcPr>
          <w:p w14:paraId="53B5F31D" w14:textId="77777777" w:rsidR="00F424F0" w:rsidRPr="000B2307" w:rsidRDefault="00F424F0" w:rsidP="00F424F0">
            <w:pPr>
              <w:tabs>
                <w:tab w:val="left" w:pos="1276"/>
              </w:tabs>
              <w:rPr>
                <w:b/>
                <w:sz w:val="20"/>
                <w:szCs w:val="20"/>
              </w:rPr>
            </w:pPr>
            <w:r w:rsidRPr="000B2307">
              <w:rPr>
                <w:b/>
                <w:sz w:val="20"/>
                <w:szCs w:val="20"/>
                <w:lang w:val="en-US"/>
              </w:rPr>
              <w:t xml:space="preserve">Midterm </w:t>
            </w:r>
            <w:r w:rsidRPr="000B2307">
              <w:rPr>
                <w:b/>
                <w:sz w:val="20"/>
                <w:szCs w:val="20"/>
                <w:lang w:val="kk-KZ"/>
              </w:rPr>
              <w:t>control 2</w:t>
            </w:r>
          </w:p>
        </w:tc>
        <w:tc>
          <w:tcPr>
            <w:tcW w:w="729" w:type="dxa"/>
          </w:tcPr>
          <w:p w14:paraId="063C8D02" w14:textId="77777777" w:rsidR="00F424F0" w:rsidRPr="000B2307" w:rsidRDefault="00F424F0" w:rsidP="00F424F0">
            <w:pPr>
              <w:tabs>
                <w:tab w:val="left" w:pos="1276"/>
              </w:tabs>
              <w:jc w:val="center"/>
              <w:rPr>
                <w:b/>
                <w:sz w:val="20"/>
                <w:szCs w:val="20"/>
              </w:rPr>
            </w:pPr>
            <w:r w:rsidRPr="000B2307">
              <w:rPr>
                <w:b/>
                <w:sz w:val="20"/>
                <w:szCs w:val="20"/>
              </w:rPr>
              <w:t>100</w:t>
            </w:r>
          </w:p>
        </w:tc>
      </w:tr>
      <w:tr w:rsidR="00F424F0" w:rsidRPr="000B2307" w14:paraId="312570C0" w14:textId="77777777" w:rsidTr="00E557A4">
        <w:tc>
          <w:tcPr>
            <w:tcW w:w="9780" w:type="dxa"/>
            <w:gridSpan w:val="3"/>
            <w:shd w:val="clear" w:color="auto" w:fill="FFFFFF" w:themeFill="background1"/>
          </w:tcPr>
          <w:p w14:paraId="2B9C189B" w14:textId="77777777" w:rsidR="00F424F0" w:rsidRPr="000B2307" w:rsidRDefault="00F424F0" w:rsidP="00F424F0">
            <w:pPr>
              <w:tabs>
                <w:tab w:val="left" w:pos="1276"/>
              </w:tabs>
              <w:rPr>
                <w:b/>
                <w:sz w:val="20"/>
                <w:szCs w:val="20"/>
              </w:rPr>
            </w:pPr>
            <w:r w:rsidRPr="000B2307">
              <w:rPr>
                <w:b/>
                <w:sz w:val="20"/>
                <w:szCs w:val="20"/>
              </w:rPr>
              <w:t>Final control (exam)</w:t>
            </w:r>
          </w:p>
        </w:tc>
        <w:tc>
          <w:tcPr>
            <w:tcW w:w="729" w:type="dxa"/>
            <w:shd w:val="clear" w:color="auto" w:fill="FFFFFF" w:themeFill="background1"/>
          </w:tcPr>
          <w:p w14:paraId="1E68AF9A" w14:textId="77777777" w:rsidR="00F424F0" w:rsidRPr="000B2307" w:rsidRDefault="00F424F0" w:rsidP="00F424F0">
            <w:pPr>
              <w:tabs>
                <w:tab w:val="left" w:pos="1276"/>
              </w:tabs>
              <w:jc w:val="center"/>
              <w:rPr>
                <w:b/>
                <w:sz w:val="20"/>
                <w:szCs w:val="20"/>
              </w:rPr>
            </w:pPr>
            <w:r w:rsidRPr="000B2307">
              <w:rPr>
                <w:b/>
                <w:sz w:val="20"/>
                <w:szCs w:val="20"/>
              </w:rPr>
              <w:t>100</w:t>
            </w:r>
          </w:p>
        </w:tc>
      </w:tr>
      <w:tr w:rsidR="00F424F0" w:rsidRPr="000B2307" w14:paraId="6865BC22" w14:textId="77777777" w:rsidTr="00E557A4">
        <w:tc>
          <w:tcPr>
            <w:tcW w:w="9780" w:type="dxa"/>
            <w:gridSpan w:val="3"/>
            <w:shd w:val="clear" w:color="auto" w:fill="FFFFFF" w:themeFill="background1"/>
          </w:tcPr>
          <w:p w14:paraId="04634C5F" w14:textId="7E28C324" w:rsidR="00F424F0" w:rsidRPr="000B2307" w:rsidRDefault="00F424F0" w:rsidP="00F424F0">
            <w:pPr>
              <w:tabs>
                <w:tab w:val="left" w:pos="1276"/>
              </w:tabs>
              <w:rPr>
                <w:b/>
                <w:sz w:val="20"/>
                <w:szCs w:val="20"/>
              </w:rPr>
            </w:pPr>
            <w:r w:rsidRPr="000B2307">
              <w:rPr>
                <w:b/>
                <w:sz w:val="20"/>
                <w:szCs w:val="20"/>
              </w:rPr>
              <w:t xml:space="preserve">TOTAL for </w:t>
            </w:r>
            <w:r>
              <w:rPr>
                <w:b/>
                <w:sz w:val="20"/>
                <w:szCs w:val="20"/>
              </w:rPr>
              <w:t xml:space="preserve">the </w:t>
            </w:r>
            <w:r w:rsidRPr="000B2307">
              <w:rPr>
                <w:b/>
                <w:sz w:val="20"/>
                <w:szCs w:val="20"/>
                <w:lang w:val="en-US"/>
              </w:rPr>
              <w:t>course</w:t>
            </w:r>
          </w:p>
        </w:tc>
        <w:tc>
          <w:tcPr>
            <w:tcW w:w="729" w:type="dxa"/>
            <w:shd w:val="clear" w:color="auto" w:fill="FFFFFF" w:themeFill="background1"/>
          </w:tcPr>
          <w:p w14:paraId="70758B16" w14:textId="77777777" w:rsidR="00F424F0" w:rsidRPr="000B2307" w:rsidRDefault="00F424F0" w:rsidP="00F424F0">
            <w:pPr>
              <w:tabs>
                <w:tab w:val="left" w:pos="1276"/>
              </w:tabs>
              <w:jc w:val="center"/>
              <w:rPr>
                <w:b/>
                <w:sz w:val="20"/>
                <w:szCs w:val="20"/>
              </w:rPr>
            </w:pPr>
            <w:r w:rsidRPr="000B2307">
              <w:rPr>
                <w:b/>
                <w:sz w:val="20"/>
                <w:szCs w:val="20"/>
              </w:rPr>
              <w:t>100</w:t>
            </w:r>
          </w:p>
        </w:tc>
      </w:tr>
    </w:tbl>
    <w:p w14:paraId="21EF48FB" w14:textId="77777777" w:rsidR="000B2307" w:rsidRPr="000B2307" w:rsidRDefault="000B2307" w:rsidP="000B2307">
      <w:pPr>
        <w:tabs>
          <w:tab w:val="left" w:pos="1276"/>
        </w:tabs>
        <w:spacing w:after="0" w:line="240" w:lineRule="auto"/>
        <w:jc w:val="center"/>
        <w:rPr>
          <w:rFonts w:ascii="Times New Roman" w:eastAsia="Times New Roman" w:hAnsi="Times New Roman" w:cs="Times New Roman"/>
          <w:b/>
          <w:bCs/>
          <w:kern w:val="0"/>
          <w:sz w:val="20"/>
          <w:szCs w:val="20"/>
          <w:lang w:val="en"/>
          <w14:ligatures w14:val="none"/>
        </w:rPr>
      </w:pPr>
      <w:r w:rsidRPr="000B2307">
        <w:rPr>
          <w:rFonts w:ascii="Times New Roman" w:eastAsia="Times New Roman" w:hAnsi="Times New Roman" w:cs="Times New Roman"/>
          <w:b/>
          <w:bCs/>
          <w:kern w:val="0"/>
          <w:sz w:val="20"/>
          <w:szCs w:val="20"/>
          <w:lang w:val="en"/>
          <w14:ligatures w14:val="none"/>
        </w:rPr>
        <w:t xml:space="preserve"> </w:t>
      </w:r>
    </w:p>
    <w:p w14:paraId="57A170A8" w14:textId="4F29CEE4" w:rsidR="000B2307" w:rsidRPr="000B2307" w:rsidRDefault="000B2307" w:rsidP="00CE071E">
      <w:pPr>
        <w:spacing w:after="120" w:line="240" w:lineRule="auto"/>
        <w:jc w:val="both"/>
        <w:rPr>
          <w:rFonts w:ascii="Times New Roman" w:eastAsia="Times New Roman" w:hAnsi="Times New Roman" w:cs="Times New Roman"/>
          <w:b/>
          <w:kern w:val="0"/>
          <w:sz w:val="20"/>
          <w:szCs w:val="20"/>
          <w:lang w:val="kk-KZ"/>
          <w14:ligatures w14:val="none"/>
        </w:rPr>
      </w:pPr>
      <w:r w:rsidRPr="000B2307">
        <w:rPr>
          <w:rFonts w:ascii="Times New Roman" w:eastAsia="Times New Roman" w:hAnsi="Times New Roman" w:cs="Times New Roman"/>
          <w:b/>
          <w:kern w:val="0"/>
          <w:sz w:val="20"/>
          <w:szCs w:val="20"/>
          <w:lang w:val="en"/>
          <w14:ligatures w14:val="none"/>
        </w:rPr>
        <w:t>Dean ___________________________________</w:t>
      </w:r>
      <w:proofErr w:type="spellStart"/>
      <w:r w:rsidR="00FB5E48">
        <w:rPr>
          <w:rFonts w:ascii="Times New Roman" w:eastAsia="Times New Roman" w:hAnsi="Times New Roman" w:cs="Times New Roman"/>
          <w:b/>
          <w:kern w:val="0"/>
          <w:sz w:val="20"/>
          <w:szCs w:val="20"/>
          <w:lang w:val="en"/>
          <w14:ligatures w14:val="none"/>
        </w:rPr>
        <w:t>Egamberdiyev</w:t>
      </w:r>
      <w:proofErr w:type="spellEnd"/>
      <w:r w:rsidR="00FB5E48">
        <w:rPr>
          <w:rFonts w:ascii="Times New Roman" w:eastAsia="Times New Roman" w:hAnsi="Times New Roman" w:cs="Times New Roman"/>
          <w:b/>
          <w:kern w:val="0"/>
          <w:sz w:val="20"/>
          <w:szCs w:val="20"/>
          <w:lang w:val="en"/>
          <w14:ligatures w14:val="none"/>
        </w:rPr>
        <w:t xml:space="preserve"> </w:t>
      </w:r>
      <w:proofErr w:type="spellStart"/>
      <w:r w:rsidR="00FB5E48">
        <w:rPr>
          <w:rFonts w:ascii="Times New Roman" w:eastAsia="Times New Roman" w:hAnsi="Times New Roman" w:cs="Times New Roman"/>
          <w:b/>
          <w:kern w:val="0"/>
          <w:sz w:val="20"/>
          <w:szCs w:val="20"/>
          <w:lang w:val="en"/>
          <w14:ligatures w14:val="none"/>
        </w:rPr>
        <w:t>M.Sh</w:t>
      </w:r>
      <w:proofErr w:type="spellEnd"/>
      <w:r w:rsidR="00FB5E48">
        <w:rPr>
          <w:rFonts w:ascii="Times New Roman" w:eastAsia="Times New Roman" w:hAnsi="Times New Roman" w:cs="Times New Roman"/>
          <w:b/>
          <w:kern w:val="0"/>
          <w:sz w:val="20"/>
          <w:szCs w:val="20"/>
          <w:lang w:val="en"/>
          <w14:ligatures w14:val="none"/>
        </w:rPr>
        <w:t>.</w:t>
      </w:r>
      <w:r w:rsidRPr="000B2307">
        <w:rPr>
          <w:rFonts w:ascii="Times New Roman" w:eastAsia="Times New Roman" w:hAnsi="Times New Roman" w:cs="Times New Roman"/>
          <w:b/>
          <w:kern w:val="0"/>
          <w:sz w:val="20"/>
          <w:szCs w:val="20"/>
          <w:lang w:val="en"/>
          <w14:ligatures w14:val="none"/>
        </w:rPr>
        <w:t xml:space="preserve">.                                                         </w:t>
      </w:r>
    </w:p>
    <w:p w14:paraId="2AFFD2ED" w14:textId="7214AC8E" w:rsidR="000B2307" w:rsidRPr="000B2307" w:rsidRDefault="000B2307" w:rsidP="00CE071E">
      <w:pPr>
        <w:spacing w:after="120" w:line="240" w:lineRule="auto"/>
        <w:rPr>
          <w:rFonts w:ascii="Times New Roman" w:eastAsia="Times New Roman" w:hAnsi="Times New Roman" w:cs="Times New Roman"/>
          <w:b/>
          <w:bCs/>
          <w:kern w:val="0"/>
          <w:sz w:val="20"/>
          <w:szCs w:val="20"/>
          <w:lang w:val="en"/>
          <w14:ligatures w14:val="none"/>
        </w:rPr>
      </w:pPr>
      <w:r w:rsidRPr="000B2307">
        <w:rPr>
          <w:rFonts w:ascii="Times New Roman" w:eastAsia="Times New Roman" w:hAnsi="Times New Roman" w:cs="Times New Roman"/>
          <w:b/>
          <w:bCs/>
          <w:kern w:val="0"/>
          <w:sz w:val="20"/>
          <w:szCs w:val="20"/>
          <w:lang w:val="en"/>
          <w14:ligatures w14:val="none"/>
        </w:rPr>
        <w:t xml:space="preserve">Head of </w:t>
      </w:r>
      <w:proofErr w:type="gramStart"/>
      <w:r w:rsidRPr="000B2307">
        <w:rPr>
          <w:rFonts w:ascii="Times New Roman" w:eastAsia="Times New Roman" w:hAnsi="Times New Roman" w:cs="Times New Roman"/>
          <w:b/>
          <w:bCs/>
          <w:kern w:val="0"/>
          <w:sz w:val="20"/>
          <w:szCs w:val="20"/>
          <w:lang w:val="en"/>
          <w14:ligatures w14:val="none"/>
        </w:rPr>
        <w:t>Department __</w:t>
      </w:r>
      <w:proofErr w:type="gramEnd"/>
      <w:r w:rsidRPr="000B2307">
        <w:rPr>
          <w:rFonts w:ascii="Times New Roman" w:eastAsia="Times New Roman" w:hAnsi="Times New Roman" w:cs="Times New Roman"/>
          <w:b/>
          <w:bCs/>
          <w:kern w:val="0"/>
          <w:sz w:val="20"/>
          <w:szCs w:val="20"/>
          <w:lang w:val="en"/>
          <w14:ligatures w14:val="none"/>
        </w:rPr>
        <w:t>____________________</w:t>
      </w:r>
      <w:proofErr w:type="spellStart"/>
      <w:r w:rsidR="00FB5E48">
        <w:rPr>
          <w:rFonts w:ascii="Times New Roman" w:eastAsia="Times New Roman" w:hAnsi="Times New Roman" w:cs="Times New Roman"/>
          <w:b/>
          <w:bCs/>
          <w:kern w:val="0"/>
          <w:sz w:val="20"/>
          <w:szCs w:val="20"/>
          <w:lang w:val="en"/>
          <w14:ligatures w14:val="none"/>
        </w:rPr>
        <w:t>Zhiyekbayeva</w:t>
      </w:r>
      <w:proofErr w:type="spellEnd"/>
      <w:r w:rsidR="00FB5E48">
        <w:rPr>
          <w:rFonts w:ascii="Times New Roman" w:eastAsia="Times New Roman" w:hAnsi="Times New Roman" w:cs="Times New Roman"/>
          <w:b/>
          <w:bCs/>
          <w:kern w:val="0"/>
          <w:sz w:val="20"/>
          <w:szCs w:val="20"/>
          <w:lang w:val="en"/>
          <w14:ligatures w14:val="none"/>
        </w:rPr>
        <w:t xml:space="preserve"> </w:t>
      </w:r>
      <w:proofErr w:type="gramStart"/>
      <w:r w:rsidR="00FB5E48">
        <w:rPr>
          <w:rFonts w:ascii="Times New Roman" w:eastAsia="Times New Roman" w:hAnsi="Times New Roman" w:cs="Times New Roman"/>
          <w:b/>
          <w:bCs/>
          <w:kern w:val="0"/>
          <w:sz w:val="20"/>
          <w:szCs w:val="20"/>
          <w:lang w:val="en"/>
          <w14:ligatures w14:val="none"/>
        </w:rPr>
        <w:t>A,M,</w:t>
      </w:r>
      <w:r w:rsidRPr="000B2307">
        <w:rPr>
          <w:rFonts w:ascii="Times New Roman" w:eastAsia="Times New Roman" w:hAnsi="Times New Roman" w:cs="Times New Roman"/>
          <w:b/>
          <w:bCs/>
          <w:kern w:val="0"/>
          <w:sz w:val="20"/>
          <w:szCs w:val="20"/>
          <w:lang w:val="en"/>
          <w14:ligatures w14:val="none"/>
        </w:rPr>
        <w:t>.</w:t>
      </w:r>
      <w:proofErr w:type="gramEnd"/>
    </w:p>
    <w:p w14:paraId="3A44CB75" w14:textId="0121963C" w:rsidR="000B2307" w:rsidRPr="000B2307" w:rsidRDefault="000B2307" w:rsidP="00766D1D">
      <w:pPr>
        <w:spacing w:after="120" w:line="240" w:lineRule="auto"/>
        <w:rPr>
          <w:rFonts w:ascii="Times New Roman" w:eastAsia="Times New Roman" w:hAnsi="Times New Roman" w:cs="Times New Roman"/>
          <w:b/>
          <w:kern w:val="0"/>
          <w:sz w:val="20"/>
          <w:szCs w:val="20"/>
          <w:lang w:val="en"/>
          <w14:ligatures w14:val="none"/>
        </w:rPr>
      </w:pPr>
      <w:r w:rsidRPr="000B2307">
        <w:rPr>
          <w:rFonts w:ascii="Times New Roman" w:eastAsia="Times New Roman" w:hAnsi="Times New Roman" w:cs="Times New Roman"/>
          <w:b/>
          <w:kern w:val="0"/>
          <w:sz w:val="20"/>
          <w:szCs w:val="20"/>
          <w:lang w:val="en"/>
          <w14:ligatures w14:val="none"/>
        </w:rPr>
        <w:t xml:space="preserve">Lecturer __________________________________Nadirova </w:t>
      </w:r>
      <w:proofErr w:type="spellStart"/>
      <w:r w:rsidRPr="000B2307">
        <w:rPr>
          <w:rFonts w:ascii="Times New Roman" w:eastAsia="Times New Roman" w:hAnsi="Times New Roman" w:cs="Times New Roman"/>
          <w:b/>
          <w:kern w:val="0"/>
          <w:sz w:val="20"/>
          <w:szCs w:val="20"/>
          <w:lang w:val="en"/>
          <w14:ligatures w14:val="none"/>
        </w:rPr>
        <w:t>G.</w:t>
      </w:r>
      <w:proofErr w:type="gramStart"/>
      <w:r w:rsidRPr="000B2307">
        <w:rPr>
          <w:rFonts w:ascii="Times New Roman" w:eastAsia="Times New Roman" w:hAnsi="Times New Roman" w:cs="Times New Roman"/>
          <w:b/>
          <w:kern w:val="0"/>
          <w:sz w:val="20"/>
          <w:szCs w:val="20"/>
          <w:lang w:val="en"/>
          <w14:ligatures w14:val="none"/>
        </w:rPr>
        <w:t>Ye</w:t>
      </w:r>
      <w:proofErr w:type="spellEnd"/>
      <w:r w:rsidRPr="000B2307">
        <w:rPr>
          <w:rFonts w:ascii="Times New Roman" w:eastAsia="Times New Roman" w:hAnsi="Times New Roman" w:cs="Times New Roman"/>
          <w:b/>
          <w:kern w:val="0"/>
          <w:sz w:val="20"/>
          <w:szCs w:val="20"/>
          <w:lang w:val="en"/>
          <w14:ligatures w14:val="none"/>
        </w:rPr>
        <w:t>.</w:t>
      </w:r>
      <w:r w:rsidRPr="000B2307">
        <w:rPr>
          <w:rFonts w:ascii="Times New Roman" w:eastAsia="Times New Roman" w:hAnsi="Times New Roman" w:cs="Times New Roman"/>
          <w:b/>
          <w:kern w:val="0"/>
          <w:sz w:val="20"/>
          <w:szCs w:val="20"/>
          <w:lang w:val="ru-RU"/>
          <w14:ligatures w14:val="none"/>
        </w:rPr>
        <w:t>С</w:t>
      </w:r>
      <w:proofErr w:type="gramEnd"/>
    </w:p>
    <w:sectPr w:rsidR="000B2307" w:rsidRPr="000B2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89C09F6"/>
    <w:multiLevelType w:val="multilevel"/>
    <w:tmpl w:val="8A24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246D9"/>
    <w:multiLevelType w:val="hybridMultilevel"/>
    <w:tmpl w:val="76B0E22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485F3D"/>
    <w:multiLevelType w:val="hybridMultilevel"/>
    <w:tmpl w:val="3860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14E10"/>
    <w:multiLevelType w:val="multilevel"/>
    <w:tmpl w:val="15D6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63E95"/>
    <w:multiLevelType w:val="multilevel"/>
    <w:tmpl w:val="5B7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34824"/>
    <w:multiLevelType w:val="multilevel"/>
    <w:tmpl w:val="8992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827207192">
    <w:abstractNumId w:val="0"/>
  </w:num>
  <w:num w:numId="2" w16cid:durableId="1776827469">
    <w:abstractNumId w:val="7"/>
  </w:num>
  <w:num w:numId="3" w16cid:durableId="441733337">
    <w:abstractNumId w:val="8"/>
  </w:num>
  <w:num w:numId="4" w16cid:durableId="206114887">
    <w:abstractNumId w:val="3"/>
  </w:num>
  <w:num w:numId="5" w16cid:durableId="921138420">
    <w:abstractNumId w:val="2"/>
  </w:num>
  <w:num w:numId="6" w16cid:durableId="216087545">
    <w:abstractNumId w:val="4"/>
  </w:num>
  <w:num w:numId="7" w16cid:durableId="1024524428">
    <w:abstractNumId w:val="5"/>
  </w:num>
  <w:num w:numId="8" w16cid:durableId="177669712">
    <w:abstractNumId w:val="1"/>
  </w:num>
  <w:num w:numId="9" w16cid:durableId="1020401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07"/>
    <w:rsid w:val="00010585"/>
    <w:rsid w:val="00017EB6"/>
    <w:rsid w:val="00022EDB"/>
    <w:rsid w:val="000230AA"/>
    <w:rsid w:val="00032349"/>
    <w:rsid w:val="00035E54"/>
    <w:rsid w:val="000467BD"/>
    <w:rsid w:val="000569EC"/>
    <w:rsid w:val="00062CF0"/>
    <w:rsid w:val="00074684"/>
    <w:rsid w:val="00095932"/>
    <w:rsid w:val="00097677"/>
    <w:rsid w:val="000A6CE0"/>
    <w:rsid w:val="000B1E9A"/>
    <w:rsid w:val="000B2307"/>
    <w:rsid w:val="000B61CC"/>
    <w:rsid w:val="000B71F2"/>
    <w:rsid w:val="000C3927"/>
    <w:rsid w:val="000C6D65"/>
    <w:rsid w:val="000D47CC"/>
    <w:rsid w:val="000F445F"/>
    <w:rsid w:val="000F5F3C"/>
    <w:rsid w:val="00105049"/>
    <w:rsid w:val="00116021"/>
    <w:rsid w:val="001212A0"/>
    <w:rsid w:val="00123A4E"/>
    <w:rsid w:val="001319B9"/>
    <w:rsid w:val="00144CA0"/>
    <w:rsid w:val="00161360"/>
    <w:rsid w:val="00171A04"/>
    <w:rsid w:val="001821DA"/>
    <w:rsid w:val="00192423"/>
    <w:rsid w:val="001A3761"/>
    <w:rsid w:val="001D2334"/>
    <w:rsid w:val="001E0CB7"/>
    <w:rsid w:val="00246EF7"/>
    <w:rsid w:val="0026020E"/>
    <w:rsid w:val="002916DF"/>
    <w:rsid w:val="002B1E2E"/>
    <w:rsid w:val="002C0311"/>
    <w:rsid w:val="002E5694"/>
    <w:rsid w:val="00306AB3"/>
    <w:rsid w:val="00312428"/>
    <w:rsid w:val="00362CF1"/>
    <w:rsid w:val="003708CA"/>
    <w:rsid w:val="00392B7B"/>
    <w:rsid w:val="003938DB"/>
    <w:rsid w:val="00393E62"/>
    <w:rsid w:val="00405A99"/>
    <w:rsid w:val="0045307D"/>
    <w:rsid w:val="004623B7"/>
    <w:rsid w:val="0047078E"/>
    <w:rsid w:val="00483092"/>
    <w:rsid w:val="004908E2"/>
    <w:rsid w:val="00490D75"/>
    <w:rsid w:val="004930D3"/>
    <w:rsid w:val="004C49D3"/>
    <w:rsid w:val="004E1617"/>
    <w:rsid w:val="004E53D8"/>
    <w:rsid w:val="004E7B11"/>
    <w:rsid w:val="004F5268"/>
    <w:rsid w:val="00524A8A"/>
    <w:rsid w:val="00543A81"/>
    <w:rsid w:val="00565B95"/>
    <w:rsid w:val="00575534"/>
    <w:rsid w:val="00584C60"/>
    <w:rsid w:val="005A0556"/>
    <w:rsid w:val="005B45D4"/>
    <w:rsid w:val="005B691D"/>
    <w:rsid w:val="005C6903"/>
    <w:rsid w:val="00641A93"/>
    <w:rsid w:val="006636AC"/>
    <w:rsid w:val="00673801"/>
    <w:rsid w:val="0068211F"/>
    <w:rsid w:val="006969B8"/>
    <w:rsid w:val="006A37A0"/>
    <w:rsid w:val="007003A1"/>
    <w:rsid w:val="00704902"/>
    <w:rsid w:val="00716BDE"/>
    <w:rsid w:val="00720E0C"/>
    <w:rsid w:val="007561E8"/>
    <w:rsid w:val="00763177"/>
    <w:rsid w:val="00766D1D"/>
    <w:rsid w:val="00783863"/>
    <w:rsid w:val="00795952"/>
    <w:rsid w:val="007B252C"/>
    <w:rsid w:val="007B5886"/>
    <w:rsid w:val="007B6ADE"/>
    <w:rsid w:val="007C286D"/>
    <w:rsid w:val="007D5DFB"/>
    <w:rsid w:val="007E1624"/>
    <w:rsid w:val="007E436F"/>
    <w:rsid w:val="00801FCB"/>
    <w:rsid w:val="00803F37"/>
    <w:rsid w:val="00835898"/>
    <w:rsid w:val="008459F3"/>
    <w:rsid w:val="00847AB3"/>
    <w:rsid w:val="00857A77"/>
    <w:rsid w:val="00862D9C"/>
    <w:rsid w:val="00884DE9"/>
    <w:rsid w:val="00891F3B"/>
    <w:rsid w:val="008A06F8"/>
    <w:rsid w:val="008F176E"/>
    <w:rsid w:val="008F1918"/>
    <w:rsid w:val="008F6AC3"/>
    <w:rsid w:val="009035B7"/>
    <w:rsid w:val="00927E54"/>
    <w:rsid w:val="0095208D"/>
    <w:rsid w:val="00972AE5"/>
    <w:rsid w:val="00982928"/>
    <w:rsid w:val="00996055"/>
    <w:rsid w:val="009D588B"/>
    <w:rsid w:val="009E7B94"/>
    <w:rsid w:val="00A60291"/>
    <w:rsid w:val="00A662F4"/>
    <w:rsid w:val="00A71F85"/>
    <w:rsid w:val="00A774D0"/>
    <w:rsid w:val="00A91D19"/>
    <w:rsid w:val="00AB468F"/>
    <w:rsid w:val="00AE6105"/>
    <w:rsid w:val="00AF1C27"/>
    <w:rsid w:val="00B06A19"/>
    <w:rsid w:val="00B25F62"/>
    <w:rsid w:val="00B36FF9"/>
    <w:rsid w:val="00B4708F"/>
    <w:rsid w:val="00B53530"/>
    <w:rsid w:val="00B65648"/>
    <w:rsid w:val="00B658DB"/>
    <w:rsid w:val="00B70CA2"/>
    <w:rsid w:val="00B833DE"/>
    <w:rsid w:val="00B8500C"/>
    <w:rsid w:val="00B90C23"/>
    <w:rsid w:val="00BC5667"/>
    <w:rsid w:val="00C10B3A"/>
    <w:rsid w:val="00C1661A"/>
    <w:rsid w:val="00C369C3"/>
    <w:rsid w:val="00C579B8"/>
    <w:rsid w:val="00C63465"/>
    <w:rsid w:val="00C8124D"/>
    <w:rsid w:val="00C82028"/>
    <w:rsid w:val="00CA2959"/>
    <w:rsid w:val="00CA7767"/>
    <w:rsid w:val="00CC586E"/>
    <w:rsid w:val="00CE071E"/>
    <w:rsid w:val="00D03684"/>
    <w:rsid w:val="00D27AA3"/>
    <w:rsid w:val="00D522A4"/>
    <w:rsid w:val="00D618BF"/>
    <w:rsid w:val="00D65DA6"/>
    <w:rsid w:val="00D67822"/>
    <w:rsid w:val="00D9550F"/>
    <w:rsid w:val="00DB09ED"/>
    <w:rsid w:val="00DB308A"/>
    <w:rsid w:val="00DC3D9C"/>
    <w:rsid w:val="00DC4B45"/>
    <w:rsid w:val="00DC6E11"/>
    <w:rsid w:val="00DD4E46"/>
    <w:rsid w:val="00E06A84"/>
    <w:rsid w:val="00E34B07"/>
    <w:rsid w:val="00E557A4"/>
    <w:rsid w:val="00E90414"/>
    <w:rsid w:val="00E90884"/>
    <w:rsid w:val="00EA694C"/>
    <w:rsid w:val="00EA6A20"/>
    <w:rsid w:val="00EB1351"/>
    <w:rsid w:val="00EB6770"/>
    <w:rsid w:val="00EC3B8D"/>
    <w:rsid w:val="00EC43D4"/>
    <w:rsid w:val="00EC6D0F"/>
    <w:rsid w:val="00ED0B29"/>
    <w:rsid w:val="00ED374D"/>
    <w:rsid w:val="00EE4FE5"/>
    <w:rsid w:val="00EF48FE"/>
    <w:rsid w:val="00F00D6D"/>
    <w:rsid w:val="00F30113"/>
    <w:rsid w:val="00F424F0"/>
    <w:rsid w:val="00F52AD9"/>
    <w:rsid w:val="00F55EF1"/>
    <w:rsid w:val="00F671EF"/>
    <w:rsid w:val="00F95377"/>
    <w:rsid w:val="00FB5E48"/>
    <w:rsid w:val="00FD7344"/>
    <w:rsid w:val="00FF4BD5"/>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CD9E7"/>
  <w15:chartTrackingRefBased/>
  <w15:docId w15:val="{A759E1D2-18FD-4CB3-9EEC-C6DB6056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B2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B2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B2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B23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23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23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23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B2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B2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B2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B2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B2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2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0B2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2307"/>
    <w:rPr>
      <w:rFonts w:eastAsiaTheme="majorEastAsia" w:cstheme="majorBidi"/>
      <w:color w:val="272727" w:themeColor="text1" w:themeTint="D8"/>
    </w:rPr>
  </w:style>
  <w:style w:type="paragraph" w:styleId="a3">
    <w:name w:val="Title"/>
    <w:basedOn w:val="a"/>
    <w:next w:val="a"/>
    <w:link w:val="a4"/>
    <w:uiPriority w:val="10"/>
    <w:qFormat/>
    <w:rsid w:val="000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2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2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2307"/>
    <w:pPr>
      <w:spacing w:before="160"/>
      <w:jc w:val="center"/>
    </w:pPr>
    <w:rPr>
      <w:i/>
      <w:iCs/>
      <w:color w:val="404040" w:themeColor="text1" w:themeTint="BF"/>
    </w:rPr>
  </w:style>
  <w:style w:type="character" w:customStyle="1" w:styleId="22">
    <w:name w:val="Цитата 2 Знак"/>
    <w:basedOn w:val="a0"/>
    <w:link w:val="21"/>
    <w:uiPriority w:val="29"/>
    <w:rsid w:val="000B2307"/>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0B2307"/>
    <w:pPr>
      <w:ind w:left="720"/>
      <w:contextualSpacing/>
    </w:pPr>
  </w:style>
  <w:style w:type="character" w:styleId="a9">
    <w:name w:val="Intense Emphasis"/>
    <w:basedOn w:val="a0"/>
    <w:uiPriority w:val="21"/>
    <w:qFormat/>
    <w:rsid w:val="000B2307"/>
    <w:rPr>
      <w:i/>
      <w:iCs/>
      <w:color w:val="0F4761" w:themeColor="accent1" w:themeShade="BF"/>
    </w:rPr>
  </w:style>
  <w:style w:type="paragraph" w:styleId="aa">
    <w:name w:val="Intense Quote"/>
    <w:basedOn w:val="a"/>
    <w:next w:val="a"/>
    <w:link w:val="ab"/>
    <w:uiPriority w:val="30"/>
    <w:qFormat/>
    <w:rsid w:val="000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B2307"/>
    <w:rPr>
      <w:i/>
      <w:iCs/>
      <w:color w:val="0F4761" w:themeColor="accent1" w:themeShade="BF"/>
    </w:rPr>
  </w:style>
  <w:style w:type="character" w:styleId="ac">
    <w:name w:val="Intense Reference"/>
    <w:basedOn w:val="a0"/>
    <w:uiPriority w:val="32"/>
    <w:qFormat/>
    <w:rsid w:val="000B2307"/>
    <w:rPr>
      <w:b/>
      <w:bCs/>
      <w:smallCaps/>
      <w:color w:val="0F4761" w:themeColor="accent1" w:themeShade="BF"/>
      <w:spacing w:val="5"/>
    </w:rPr>
  </w:style>
  <w:style w:type="numbering" w:customStyle="1" w:styleId="11">
    <w:name w:val="Нет списка1"/>
    <w:next w:val="a2"/>
    <w:uiPriority w:val="99"/>
    <w:semiHidden/>
    <w:unhideWhenUsed/>
    <w:rsid w:val="000B2307"/>
  </w:style>
  <w:style w:type="table" w:styleId="ad">
    <w:name w:val="Table Grid"/>
    <w:basedOn w:val="a1"/>
    <w:uiPriority w:val="39"/>
    <w:rsid w:val="000B2307"/>
    <w:pPr>
      <w:spacing w:after="0" w:line="240" w:lineRule="auto"/>
    </w:pPr>
    <w:rPr>
      <w:rFonts w:ascii="Times New Roman" w:eastAsia="Times New Roman" w:hAnsi="Times New Roman" w:cs="Times New Roman"/>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0B2307"/>
    <w:rPr>
      <w:rFonts w:cs="Times New Roman"/>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B2307"/>
  </w:style>
  <w:style w:type="character" w:customStyle="1" w:styleId="normaltextrun">
    <w:name w:val="normaltextrun"/>
    <w:basedOn w:val="a0"/>
    <w:rsid w:val="000B2307"/>
  </w:style>
  <w:style w:type="character" w:customStyle="1" w:styleId="eop">
    <w:name w:val="eop"/>
    <w:basedOn w:val="a0"/>
    <w:rsid w:val="000B2307"/>
  </w:style>
  <w:style w:type="paragraph" w:styleId="af">
    <w:name w:val="Body Text Indent"/>
    <w:basedOn w:val="a"/>
    <w:link w:val="af0"/>
    <w:uiPriority w:val="99"/>
    <w:unhideWhenUsed/>
    <w:rsid w:val="000B2307"/>
    <w:pPr>
      <w:spacing w:after="120" w:line="276" w:lineRule="auto"/>
      <w:ind w:left="283"/>
    </w:pPr>
    <w:rPr>
      <w:rFonts w:ascii="Calibri" w:eastAsia="Calibri" w:hAnsi="Calibri" w:cs="Times New Roman"/>
      <w:kern w:val="0"/>
      <w:sz w:val="22"/>
      <w:szCs w:val="22"/>
      <w:lang w:val="ru-RU"/>
      <w14:ligatures w14:val="none"/>
    </w:rPr>
  </w:style>
  <w:style w:type="character" w:customStyle="1" w:styleId="af0">
    <w:name w:val="Основной текст с отступом Знак"/>
    <w:basedOn w:val="a0"/>
    <w:link w:val="af"/>
    <w:uiPriority w:val="99"/>
    <w:rsid w:val="000B2307"/>
    <w:rPr>
      <w:rFonts w:ascii="Calibri" w:eastAsia="Calibri" w:hAnsi="Calibri" w:cs="Times New Roman"/>
      <w:kern w:val="0"/>
      <w:sz w:val="22"/>
      <w:szCs w:val="22"/>
      <w:lang w:val="ru-RU"/>
      <w14:ligatures w14:val="none"/>
    </w:rPr>
  </w:style>
  <w:style w:type="character" w:customStyle="1" w:styleId="HTML">
    <w:name w:val="Стандартный HTML Знак"/>
    <w:basedOn w:val="a0"/>
    <w:link w:val="HTML0"/>
    <w:uiPriority w:val="99"/>
    <w:rsid w:val="000B2307"/>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0B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0B2307"/>
    <w:rPr>
      <w:rFonts w:ascii="Consolas" w:hAnsi="Consolas"/>
      <w:sz w:val="20"/>
      <w:szCs w:val="20"/>
    </w:rPr>
  </w:style>
  <w:style w:type="character" w:styleId="af1">
    <w:name w:val="Unresolved Mention"/>
    <w:basedOn w:val="a0"/>
    <w:uiPriority w:val="99"/>
    <w:semiHidden/>
    <w:unhideWhenUsed/>
    <w:rsid w:val="000B2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3768">
      <w:bodyDiv w:val="1"/>
      <w:marLeft w:val="0"/>
      <w:marRight w:val="0"/>
      <w:marTop w:val="0"/>
      <w:marBottom w:val="0"/>
      <w:divBdr>
        <w:top w:val="none" w:sz="0" w:space="0" w:color="auto"/>
        <w:left w:val="none" w:sz="0" w:space="0" w:color="auto"/>
        <w:bottom w:val="none" w:sz="0" w:space="0" w:color="auto"/>
        <w:right w:val="none" w:sz="0" w:space="0" w:color="auto"/>
      </w:divBdr>
      <w:divsChild>
        <w:div w:id="181405181">
          <w:marLeft w:val="0"/>
          <w:marRight w:val="0"/>
          <w:marTop w:val="0"/>
          <w:marBottom w:val="0"/>
          <w:divBdr>
            <w:top w:val="none" w:sz="0" w:space="0" w:color="auto"/>
            <w:left w:val="none" w:sz="0" w:space="0" w:color="auto"/>
            <w:bottom w:val="none" w:sz="0" w:space="0" w:color="auto"/>
            <w:right w:val="none" w:sz="0" w:space="0" w:color="auto"/>
          </w:divBdr>
          <w:divsChild>
            <w:div w:id="462768353">
              <w:marLeft w:val="0"/>
              <w:marRight w:val="0"/>
              <w:marTop w:val="0"/>
              <w:marBottom w:val="0"/>
              <w:divBdr>
                <w:top w:val="none" w:sz="0" w:space="0" w:color="auto"/>
                <w:left w:val="none" w:sz="0" w:space="0" w:color="auto"/>
                <w:bottom w:val="none" w:sz="0" w:space="0" w:color="auto"/>
                <w:right w:val="none" w:sz="0" w:space="0" w:color="auto"/>
              </w:divBdr>
              <w:divsChild>
                <w:div w:id="83307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458963">
          <w:marLeft w:val="0"/>
          <w:marRight w:val="0"/>
          <w:marTop w:val="0"/>
          <w:marBottom w:val="0"/>
          <w:divBdr>
            <w:top w:val="none" w:sz="0" w:space="0" w:color="auto"/>
            <w:left w:val="single" w:sz="6" w:space="0" w:color="CCCCCC"/>
            <w:bottom w:val="single" w:sz="6" w:space="0" w:color="CCCCCC"/>
            <w:right w:val="single" w:sz="6" w:space="0" w:color="CCCCCC"/>
          </w:divBdr>
          <w:divsChild>
            <w:div w:id="2079285210">
              <w:marLeft w:val="0"/>
              <w:marRight w:val="0"/>
              <w:marTop w:val="0"/>
              <w:marBottom w:val="0"/>
              <w:divBdr>
                <w:top w:val="none" w:sz="0" w:space="0" w:color="auto"/>
                <w:left w:val="none" w:sz="0" w:space="0" w:color="auto"/>
                <w:bottom w:val="none" w:sz="0" w:space="0" w:color="auto"/>
                <w:right w:val="none" w:sz="0" w:space="0" w:color="auto"/>
              </w:divBdr>
              <w:divsChild>
                <w:div w:id="570580725">
                  <w:marLeft w:val="0"/>
                  <w:marRight w:val="0"/>
                  <w:marTop w:val="0"/>
                  <w:marBottom w:val="0"/>
                  <w:divBdr>
                    <w:top w:val="none" w:sz="0" w:space="0" w:color="auto"/>
                    <w:left w:val="none" w:sz="0" w:space="0" w:color="auto"/>
                    <w:bottom w:val="none" w:sz="0" w:space="0" w:color="auto"/>
                    <w:right w:val="none" w:sz="0" w:space="0" w:color="auto"/>
                  </w:divBdr>
                  <w:divsChild>
                    <w:div w:id="1773011215">
                      <w:marLeft w:val="0"/>
                      <w:marRight w:val="0"/>
                      <w:marTop w:val="0"/>
                      <w:marBottom w:val="0"/>
                      <w:divBdr>
                        <w:top w:val="none" w:sz="0" w:space="0" w:color="auto"/>
                        <w:left w:val="none" w:sz="0" w:space="0" w:color="auto"/>
                        <w:bottom w:val="none" w:sz="0" w:space="0" w:color="auto"/>
                        <w:right w:val="single" w:sz="6" w:space="0" w:color="CCCCCC"/>
                      </w:divBdr>
                      <w:divsChild>
                        <w:div w:id="912277294">
                          <w:marLeft w:val="0"/>
                          <w:marRight w:val="0"/>
                          <w:marTop w:val="0"/>
                          <w:marBottom w:val="0"/>
                          <w:divBdr>
                            <w:top w:val="none" w:sz="0" w:space="0" w:color="auto"/>
                            <w:left w:val="none" w:sz="0" w:space="0" w:color="auto"/>
                            <w:bottom w:val="none" w:sz="0" w:space="0" w:color="auto"/>
                            <w:right w:val="none" w:sz="0" w:space="0" w:color="auto"/>
                          </w:divBdr>
                          <w:divsChild>
                            <w:div w:id="485977388">
                              <w:marLeft w:val="0"/>
                              <w:marRight w:val="0"/>
                              <w:marTop w:val="0"/>
                              <w:marBottom w:val="0"/>
                              <w:divBdr>
                                <w:top w:val="none" w:sz="0" w:space="0" w:color="auto"/>
                                <w:left w:val="none" w:sz="0" w:space="0" w:color="auto"/>
                                <w:bottom w:val="none" w:sz="0" w:space="0" w:color="auto"/>
                                <w:right w:val="none" w:sz="0" w:space="0" w:color="auto"/>
                              </w:divBdr>
                              <w:divsChild>
                                <w:div w:id="218786534">
                                  <w:marLeft w:val="0"/>
                                  <w:marRight w:val="0"/>
                                  <w:marTop w:val="0"/>
                                  <w:marBottom w:val="0"/>
                                  <w:divBdr>
                                    <w:top w:val="none" w:sz="0" w:space="0" w:color="auto"/>
                                    <w:left w:val="none" w:sz="0" w:space="0" w:color="auto"/>
                                    <w:bottom w:val="none" w:sz="0" w:space="0" w:color="auto"/>
                                    <w:right w:val="none" w:sz="0" w:space="0" w:color="auto"/>
                                  </w:divBdr>
                                </w:div>
                              </w:divsChild>
                            </w:div>
                            <w:div w:id="1475489846">
                              <w:marLeft w:val="0"/>
                              <w:marRight w:val="0"/>
                              <w:marTop w:val="0"/>
                              <w:marBottom w:val="0"/>
                              <w:divBdr>
                                <w:top w:val="none" w:sz="0" w:space="0" w:color="auto"/>
                                <w:left w:val="none" w:sz="0" w:space="0" w:color="auto"/>
                                <w:bottom w:val="none" w:sz="0" w:space="0" w:color="auto"/>
                                <w:right w:val="none" w:sz="0" w:space="0" w:color="auto"/>
                              </w:divBdr>
                            </w:div>
                            <w:div w:id="7348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0%D0%BA%D0%B0%D0%B4%D0%B5%D0%BC%D0%B8%D1%87%D0%B5%D1%81%D0%BA%D0%B0%D1%8F%20%D0%BF%D0%BE%D0%BB%D0%B8%D1%82%D0%B8%D0%BA%D0%B0.pdf" TargetMode="External"/><Relationship Id="rId1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7" Type="http://schemas.openxmlformats.org/officeDocument/2006/relationships/hyperlink" Target="https://www.routledge.com/search?author=Diane%20Bennett%20Durkin" TargetMode="External"/><Relationship Id="rId1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7226/11153" TargetMode="Externa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hyperlink" Target="https://www.scribbr.com/methodology/content-analysis/" TargetMode="External"/><Relationship Id="rId15" Type="http://schemas.openxmlformats.org/officeDocument/2006/relationships/fontTable" Target="fontTable.xm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hyperlink" Target="mailto:gulna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2080</Words>
  <Characters>12195</Characters>
  <Application>Microsoft Office Word</Application>
  <DocSecurity>0</DocSecurity>
  <Lines>641</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Надирова</dc:creator>
  <cp:keywords/>
  <dc:description/>
  <cp:lastModifiedBy>Гульнар Надирова</cp:lastModifiedBy>
  <cp:revision>2</cp:revision>
  <dcterms:created xsi:type="dcterms:W3CDTF">2025-09-13T05:14:00Z</dcterms:created>
  <dcterms:modified xsi:type="dcterms:W3CDTF">2025-09-13T05:14:00Z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82f62c76-99c1-4682-a4dd-91ed765065e1</vt:lpwstr>
  </property>
</Properties>
</file>